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053" w:rsidRPr="00E1523E" w:rsidRDefault="009D3053" w:rsidP="009D3053">
      <w:pPr>
        <w:jc w:val="center"/>
        <w:rPr>
          <w:rFonts w:ascii="標楷體" w:eastAsia="標楷體" w:hAnsi="標楷體"/>
          <w:b/>
          <w:sz w:val="32"/>
          <w:szCs w:val="32"/>
        </w:rPr>
      </w:pPr>
      <w:r w:rsidRPr="00E1523E">
        <w:rPr>
          <w:rFonts w:ascii="標楷體" w:eastAsia="標楷體" w:hAnsi="標楷體" w:hint="eastAsia"/>
          <w:b/>
          <w:sz w:val="32"/>
          <w:szCs w:val="32"/>
        </w:rPr>
        <w:t>嘉義縣鹿滿國小暨附設幼兒園109學年度第一學期校務報告書面資料</w:t>
      </w:r>
    </w:p>
    <w:p w:rsidR="009D3053" w:rsidRPr="00C942C9" w:rsidRDefault="009D3053" w:rsidP="009D3053">
      <w:pPr>
        <w:rPr>
          <w:rFonts w:ascii="標楷體" w:eastAsia="標楷體" w:hAnsi="標楷體"/>
          <w:b/>
          <w:sz w:val="32"/>
          <w:szCs w:val="32"/>
        </w:rPr>
      </w:pPr>
      <w:r w:rsidRPr="00C942C9">
        <w:rPr>
          <w:rFonts w:ascii="標楷體" w:eastAsia="標楷體" w:hAnsi="標楷體" w:hint="eastAsia"/>
          <w:b/>
          <w:sz w:val="32"/>
          <w:szCs w:val="32"/>
        </w:rPr>
        <w:t>壹、校長報告資料</w:t>
      </w:r>
    </w:p>
    <w:p w:rsidR="009D3053" w:rsidRPr="007B0D49" w:rsidRDefault="009D3053" w:rsidP="009D3053">
      <w:pPr>
        <w:spacing w:line="500" w:lineRule="exact"/>
        <w:rPr>
          <w:rFonts w:ascii="標楷體" w:eastAsia="標楷體" w:hAnsi="標楷體"/>
          <w:b/>
          <w:sz w:val="28"/>
          <w:szCs w:val="28"/>
        </w:rPr>
      </w:pPr>
      <w:proofErr w:type="gramStart"/>
      <w:r w:rsidRPr="007B0D49">
        <w:rPr>
          <w:rFonts w:ascii="標楷體" w:eastAsia="標楷體" w:hAnsi="標楷體" w:hint="eastAsia"/>
          <w:b/>
          <w:sz w:val="28"/>
          <w:szCs w:val="28"/>
        </w:rPr>
        <w:t>一</w:t>
      </w:r>
      <w:proofErr w:type="gramEnd"/>
      <w:r w:rsidRPr="007B0D49">
        <w:rPr>
          <w:rFonts w:ascii="標楷體" w:eastAsia="標楷體" w:hAnsi="標楷體" w:hint="eastAsia"/>
          <w:b/>
          <w:sz w:val="28"/>
          <w:szCs w:val="28"/>
        </w:rPr>
        <w:t>.</w:t>
      </w:r>
      <w:r w:rsidRPr="007B0D49">
        <w:rPr>
          <w:rFonts w:ascii="標楷體" w:eastAsia="標楷體" w:hAnsi="標楷體" w:hint="eastAsia"/>
          <w:b/>
          <w:sz w:val="28"/>
          <w:szCs w:val="28"/>
        </w:rPr>
        <w:tab/>
        <w:t>學校概況</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1.</w:t>
      </w:r>
      <w:r w:rsidRPr="007B0D49">
        <w:rPr>
          <w:rFonts w:ascii="標楷體" w:eastAsia="標楷體" w:hAnsi="標楷體" w:hint="eastAsia"/>
        </w:rPr>
        <w:t>國小部：8班，142人；幼兒園：兩班，32人</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2.</w:t>
      </w:r>
      <w:r w:rsidRPr="007B0D49">
        <w:rPr>
          <w:rFonts w:ascii="標楷體" w:eastAsia="標楷體" w:hAnsi="標楷體" w:hint="eastAsia"/>
        </w:rPr>
        <w:t>教職員工：25人，鐘點教師：5人</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3.</w:t>
      </w:r>
      <w:r w:rsidRPr="007B0D49">
        <w:rPr>
          <w:rFonts w:ascii="標楷體" w:eastAsia="標楷體" w:hAnsi="標楷體" w:hint="eastAsia"/>
        </w:rPr>
        <w:t>校地：2.5公頃，創校：112周年</w:t>
      </w:r>
    </w:p>
    <w:p w:rsidR="009D3053" w:rsidRPr="007B0D49" w:rsidRDefault="009D3053" w:rsidP="009D3053">
      <w:pPr>
        <w:spacing w:line="500" w:lineRule="exact"/>
        <w:rPr>
          <w:rFonts w:ascii="標楷體" w:eastAsia="標楷體" w:hAnsi="標楷體"/>
          <w:b/>
          <w:sz w:val="28"/>
          <w:szCs w:val="28"/>
        </w:rPr>
      </w:pPr>
      <w:r w:rsidRPr="007B0D49">
        <w:rPr>
          <w:rFonts w:ascii="標楷體" w:eastAsia="標楷體" w:hAnsi="標楷體" w:hint="eastAsia"/>
          <w:b/>
          <w:sz w:val="28"/>
          <w:szCs w:val="28"/>
        </w:rPr>
        <w:t>二.</w:t>
      </w:r>
      <w:r w:rsidRPr="007B0D49">
        <w:rPr>
          <w:rFonts w:ascii="標楷體" w:eastAsia="標楷體" w:hAnsi="標楷體" w:hint="eastAsia"/>
          <w:b/>
          <w:sz w:val="28"/>
          <w:szCs w:val="28"/>
        </w:rPr>
        <w:tab/>
        <w:t>辦學理念</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1.</w:t>
      </w:r>
      <w:r w:rsidRPr="007B0D49">
        <w:rPr>
          <w:rFonts w:ascii="標楷體" w:eastAsia="標楷體" w:hAnsi="標楷體" w:hint="eastAsia"/>
        </w:rPr>
        <w:t>建立孩子正確價值觀念，提供成功學習經驗。</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2.</w:t>
      </w:r>
      <w:r w:rsidRPr="007B0D49">
        <w:rPr>
          <w:rFonts w:ascii="標楷體" w:eastAsia="標楷體" w:hAnsi="標楷體" w:hint="eastAsia"/>
        </w:rPr>
        <w:t>營造「健康 快樂 成長 學習」的校園文化。</w:t>
      </w:r>
    </w:p>
    <w:p w:rsidR="009D3053" w:rsidRPr="007B0D49" w:rsidRDefault="009D3053" w:rsidP="009D3053">
      <w:pPr>
        <w:spacing w:line="500" w:lineRule="exact"/>
        <w:rPr>
          <w:rFonts w:ascii="標楷體" w:eastAsia="標楷體" w:hAnsi="標楷體"/>
          <w:b/>
          <w:sz w:val="28"/>
          <w:szCs w:val="28"/>
        </w:rPr>
      </w:pPr>
      <w:r w:rsidRPr="007B0D49">
        <w:rPr>
          <w:rFonts w:ascii="標楷體" w:eastAsia="標楷體" w:hAnsi="標楷體" w:hint="eastAsia"/>
          <w:b/>
          <w:sz w:val="28"/>
          <w:szCs w:val="28"/>
        </w:rPr>
        <w:t>三.</w:t>
      </w:r>
      <w:r w:rsidRPr="007B0D49">
        <w:rPr>
          <w:rFonts w:ascii="標楷體" w:eastAsia="標楷體" w:hAnsi="標楷體" w:hint="eastAsia"/>
          <w:b/>
          <w:sz w:val="28"/>
          <w:szCs w:val="28"/>
        </w:rPr>
        <w:tab/>
        <w:t>辦學方向</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1.</w:t>
      </w:r>
      <w:r w:rsidRPr="007B0D49">
        <w:rPr>
          <w:rFonts w:ascii="標楷體" w:eastAsia="標楷體" w:hAnsi="標楷體" w:hint="eastAsia"/>
        </w:rPr>
        <w:t>督促教師教學，提升孩子學習成效。</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2.</w:t>
      </w:r>
      <w:r w:rsidRPr="007B0D49">
        <w:rPr>
          <w:rFonts w:ascii="標楷體" w:eastAsia="標楷體" w:hAnsi="標楷體" w:hint="eastAsia"/>
        </w:rPr>
        <w:t>持續辦理各種多元性社團活動。</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3.</w:t>
      </w:r>
      <w:r w:rsidRPr="007B0D49">
        <w:rPr>
          <w:rFonts w:ascii="標楷體" w:eastAsia="標楷體" w:hAnsi="標楷體" w:hint="eastAsia"/>
        </w:rPr>
        <w:t>持續執行前任校長爭取工程案，及爭取目前多項工程設備經費補助。</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4.</w:t>
      </w:r>
      <w:r w:rsidRPr="007B0D49">
        <w:rPr>
          <w:rFonts w:ascii="標楷體" w:eastAsia="標楷體" w:hAnsi="標楷體" w:hint="eastAsia"/>
        </w:rPr>
        <w:t>規劃「科技整合」課程，爭取圖書館及老舊廁所修繕。</w:t>
      </w:r>
    </w:p>
    <w:p w:rsidR="009D3053" w:rsidRPr="007B0D49" w:rsidRDefault="009D3053" w:rsidP="009D3053">
      <w:pPr>
        <w:spacing w:line="500" w:lineRule="exact"/>
        <w:rPr>
          <w:rFonts w:ascii="標楷體" w:eastAsia="標楷體" w:hAnsi="標楷體"/>
        </w:rPr>
      </w:pPr>
      <w:r w:rsidRPr="007B0D49">
        <w:rPr>
          <w:rFonts w:ascii="標楷體" w:eastAsia="標楷體" w:hAnsi="標楷體" w:hint="eastAsia"/>
        </w:rPr>
        <w:t>5.重建「校史網頁」，蒐集校史資料，因應9年後雙甲子(創校120周年)慶典校史編輯。</w:t>
      </w:r>
    </w:p>
    <w:p w:rsidR="009D3053" w:rsidRPr="007B0D49" w:rsidRDefault="009D3053" w:rsidP="009D3053">
      <w:pPr>
        <w:spacing w:line="500" w:lineRule="exact"/>
        <w:rPr>
          <w:rFonts w:ascii="標楷體" w:eastAsia="標楷體" w:hAnsi="標楷體"/>
          <w:b/>
          <w:sz w:val="28"/>
          <w:szCs w:val="28"/>
        </w:rPr>
      </w:pPr>
      <w:r w:rsidRPr="007B0D49">
        <w:rPr>
          <w:rFonts w:ascii="標楷體" w:eastAsia="標楷體" w:hAnsi="標楷體" w:hint="eastAsia"/>
          <w:b/>
          <w:sz w:val="28"/>
          <w:szCs w:val="28"/>
        </w:rPr>
        <w:t>四.</w:t>
      </w:r>
      <w:r w:rsidRPr="007B0D49">
        <w:rPr>
          <w:rFonts w:ascii="標楷體" w:eastAsia="標楷體" w:hAnsi="標楷體" w:hint="eastAsia"/>
          <w:b/>
          <w:sz w:val="28"/>
          <w:szCs w:val="28"/>
        </w:rPr>
        <w:tab/>
        <w:t>家長可配合事項</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1.</w:t>
      </w:r>
      <w:r w:rsidRPr="007B0D49">
        <w:rPr>
          <w:rFonts w:ascii="標楷體" w:eastAsia="標楷體" w:hAnsi="標楷體" w:hint="eastAsia"/>
        </w:rPr>
        <w:t>尊重老師專業，勝過任何補教業者說法。與導師建立良好溝通管道，一切以「學生」為主體。</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2.</w:t>
      </w:r>
      <w:r w:rsidRPr="007B0D49">
        <w:rPr>
          <w:rFonts w:ascii="標楷體" w:eastAsia="標楷體" w:hAnsi="標楷體" w:hint="eastAsia"/>
        </w:rPr>
        <w:t>關心孩子學習，樂於擁抱鼓勵孩子，多帶孩子外出旅遊，增廣見聞。</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3.</w:t>
      </w:r>
      <w:r w:rsidRPr="007B0D49">
        <w:rPr>
          <w:rFonts w:ascii="標楷體" w:eastAsia="標楷體" w:hAnsi="標楷體" w:hint="eastAsia"/>
        </w:rPr>
        <w:t>因應教改，鼓勵孩子多參加課餘活動，拓展性向多元發展。</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4.</w:t>
      </w:r>
      <w:r w:rsidRPr="007B0D49">
        <w:rPr>
          <w:rFonts w:ascii="標楷體" w:eastAsia="標楷體" w:hAnsi="標楷體" w:hint="eastAsia"/>
        </w:rPr>
        <w:t>參加親子活動及家長會，成為學校教育助力。</w:t>
      </w:r>
    </w:p>
    <w:p w:rsidR="009D3053" w:rsidRPr="007B0D49" w:rsidRDefault="009D3053" w:rsidP="009D3053">
      <w:pPr>
        <w:spacing w:line="500" w:lineRule="exact"/>
        <w:rPr>
          <w:rFonts w:ascii="標楷體" w:eastAsia="標楷體" w:hAnsi="標楷體"/>
          <w:b/>
          <w:sz w:val="28"/>
          <w:szCs w:val="28"/>
        </w:rPr>
      </w:pPr>
      <w:r w:rsidRPr="007B0D49">
        <w:rPr>
          <w:rFonts w:ascii="標楷體" w:eastAsia="標楷體" w:hAnsi="標楷體" w:hint="eastAsia"/>
          <w:b/>
          <w:sz w:val="28"/>
          <w:szCs w:val="28"/>
        </w:rPr>
        <w:t>五.</w:t>
      </w:r>
      <w:r w:rsidRPr="007B0D49">
        <w:rPr>
          <w:rFonts w:ascii="標楷體" w:eastAsia="標楷體" w:hAnsi="標楷體" w:hint="eastAsia"/>
          <w:b/>
          <w:sz w:val="28"/>
          <w:szCs w:val="28"/>
        </w:rPr>
        <w:tab/>
        <w:t>聯絡方式</w:t>
      </w:r>
    </w:p>
    <w:p w:rsidR="009D3053" w:rsidRDefault="009D3053" w:rsidP="009D3053">
      <w:pPr>
        <w:spacing w:line="500" w:lineRule="exact"/>
        <w:rPr>
          <w:rFonts w:ascii="標楷體" w:eastAsia="標楷體" w:hAnsi="標楷體"/>
        </w:rPr>
      </w:pPr>
      <w:r>
        <w:rPr>
          <w:rFonts w:ascii="標楷體" w:eastAsia="標楷體" w:hAnsi="標楷體" w:hint="eastAsia"/>
        </w:rPr>
        <w:t>1.</w:t>
      </w:r>
      <w:r w:rsidRPr="007B0D49">
        <w:rPr>
          <w:rFonts w:ascii="標楷體" w:eastAsia="標楷體" w:hAnsi="標楷體" w:hint="eastAsia"/>
        </w:rPr>
        <w:t>校長：一切有關孩子事項，辦公室電話：2611472轉101，大哥大：0928779783，24小時</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 xml:space="preserve">        </w:t>
      </w:r>
      <w:r w:rsidRPr="007B0D49">
        <w:rPr>
          <w:rFonts w:ascii="標楷體" w:eastAsia="標楷體" w:hAnsi="標楷體" w:hint="eastAsia"/>
        </w:rPr>
        <w:t>開機，可輸入大哥大通訊錄建立LINE通訊。</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2.教導：何峯</w:t>
      </w:r>
      <w:r w:rsidRPr="007B0D49">
        <w:rPr>
          <w:rFonts w:ascii="標楷體" w:eastAsia="標楷體" w:hAnsi="標楷體" w:hint="eastAsia"/>
        </w:rPr>
        <w:t>如主任（2611472轉103）</w:t>
      </w:r>
    </w:p>
    <w:p w:rsidR="009D3053" w:rsidRPr="007B0D49" w:rsidRDefault="009D3053" w:rsidP="009D3053">
      <w:pPr>
        <w:spacing w:line="500" w:lineRule="exact"/>
        <w:rPr>
          <w:rFonts w:ascii="標楷體" w:eastAsia="標楷體" w:hAnsi="標楷體"/>
        </w:rPr>
      </w:pPr>
      <w:r w:rsidRPr="007B0D49">
        <w:rPr>
          <w:rFonts w:ascii="標楷體" w:eastAsia="標楷體" w:hAnsi="標楷體" w:hint="eastAsia"/>
        </w:rPr>
        <w:t>（1）教學組：陳素觀組長，有關學生入學轉學、課程學習、閱讀活動、第八節補救教學</w:t>
      </w:r>
    </w:p>
    <w:p w:rsidR="009D3053" w:rsidRPr="007B0D49" w:rsidRDefault="009D3053" w:rsidP="009D3053">
      <w:pPr>
        <w:spacing w:line="500" w:lineRule="exact"/>
        <w:rPr>
          <w:rFonts w:ascii="標楷體" w:eastAsia="標楷體" w:hAnsi="標楷體"/>
        </w:rPr>
      </w:pPr>
      <w:r w:rsidRPr="007B0D49">
        <w:rPr>
          <w:rFonts w:ascii="標楷體" w:eastAsia="標楷體" w:hAnsi="標楷體" w:hint="eastAsia"/>
        </w:rPr>
        <w:t>（2）訓導組：何建勳組長，有關學生相處問題、師生管教、社團活動</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3.</w:t>
      </w:r>
      <w:r w:rsidRPr="007B0D49">
        <w:rPr>
          <w:rFonts w:ascii="標楷體" w:eastAsia="標楷體" w:hAnsi="標楷體" w:hint="eastAsia"/>
        </w:rPr>
        <w:t>總務：劉錦芳主任（2611472轉104），有關學生補助、工程設備</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lastRenderedPageBreak/>
        <w:t>4.</w:t>
      </w:r>
      <w:r w:rsidRPr="007B0D49">
        <w:rPr>
          <w:rFonts w:ascii="標楷體" w:eastAsia="標楷體" w:hAnsi="標楷體" w:hint="eastAsia"/>
        </w:rPr>
        <w:t>幼兒園：蔣惠棋主任（2611472轉242），有關幼兒園所有問題</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5.</w:t>
      </w:r>
      <w:r w:rsidRPr="007B0D49">
        <w:rPr>
          <w:rFonts w:ascii="標楷體" w:eastAsia="標楷體" w:hAnsi="標楷體" w:hint="eastAsia"/>
        </w:rPr>
        <w:t>張玲玲護理師：2611472轉106，有關孩子一切衛教問題</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6.</w:t>
      </w:r>
      <w:r w:rsidRPr="007B0D49">
        <w:rPr>
          <w:rFonts w:ascii="標楷體" w:eastAsia="標楷體" w:hAnsi="標楷體" w:hint="eastAsia"/>
        </w:rPr>
        <w:t>張惠娟午餐執秘：2611472轉108，有關午餐及收費</w:t>
      </w:r>
    </w:p>
    <w:p w:rsidR="009D3053" w:rsidRPr="007B0D49" w:rsidRDefault="009D3053" w:rsidP="009D3053">
      <w:pPr>
        <w:spacing w:line="500" w:lineRule="exact"/>
        <w:rPr>
          <w:rFonts w:ascii="標楷體" w:eastAsia="標楷體" w:hAnsi="標楷體"/>
        </w:rPr>
      </w:pPr>
      <w:r>
        <w:rPr>
          <w:rFonts w:ascii="標楷體" w:eastAsia="標楷體" w:hAnsi="標楷體" w:hint="eastAsia"/>
        </w:rPr>
        <w:t>7.</w:t>
      </w:r>
      <w:r w:rsidRPr="007B0D49">
        <w:rPr>
          <w:rFonts w:ascii="標楷體" w:eastAsia="標楷體" w:hAnsi="標楷體" w:hint="eastAsia"/>
        </w:rPr>
        <w:t>班級導師：</w:t>
      </w:r>
      <w:r>
        <w:rPr>
          <w:rFonts w:ascii="標楷體" w:eastAsia="標楷體" w:hAnsi="標楷體" w:hint="eastAsia"/>
        </w:rPr>
        <w:t>2611472</w:t>
      </w:r>
      <w:r w:rsidRPr="007B0D49">
        <w:rPr>
          <w:rFonts w:ascii="標楷體" w:eastAsia="標楷體" w:hAnsi="標楷體" w:hint="eastAsia"/>
        </w:rPr>
        <w:t>轉總機，接通後再轉班級。非有急事，請不要在上課時要求轉接。</w:t>
      </w:r>
    </w:p>
    <w:p w:rsidR="009D3053" w:rsidRDefault="009D3053" w:rsidP="009D3053"/>
    <w:p w:rsidR="009D3053" w:rsidRPr="00C942C9" w:rsidRDefault="009D3053" w:rsidP="00C942C9">
      <w:pPr>
        <w:rPr>
          <w:rFonts w:ascii="標楷體" w:eastAsia="標楷體" w:hAnsi="標楷體"/>
          <w:b/>
          <w:sz w:val="32"/>
          <w:szCs w:val="32"/>
        </w:rPr>
      </w:pPr>
      <w:r w:rsidRPr="00C942C9">
        <w:rPr>
          <w:rFonts w:ascii="標楷體" w:eastAsia="標楷體" w:hAnsi="標楷體" w:hint="eastAsia"/>
          <w:b/>
          <w:sz w:val="32"/>
          <w:szCs w:val="32"/>
        </w:rPr>
        <w:t>貳、教導處校務報告</w:t>
      </w:r>
    </w:p>
    <w:p w:rsidR="009D3053" w:rsidRDefault="009D3053" w:rsidP="009D3053">
      <w:pPr>
        <w:rPr>
          <w:rFonts w:ascii="標楷體" w:eastAsia="標楷體" w:hAnsi="標楷體"/>
          <w:b/>
          <w:sz w:val="28"/>
          <w:szCs w:val="28"/>
        </w:rPr>
      </w:pPr>
      <w:r w:rsidRPr="002E55FB">
        <w:rPr>
          <w:rFonts w:ascii="標楷體" w:eastAsia="標楷體" w:hAnsi="標楷體" w:hint="eastAsia"/>
          <w:b/>
          <w:sz w:val="28"/>
          <w:szCs w:val="28"/>
        </w:rPr>
        <w:t>一、學生</w:t>
      </w:r>
      <w:proofErr w:type="gramStart"/>
      <w:r w:rsidRPr="002E55FB">
        <w:rPr>
          <w:rFonts w:ascii="標楷體" w:eastAsia="標楷體" w:hAnsi="標楷體" w:hint="eastAsia"/>
          <w:b/>
          <w:sz w:val="28"/>
          <w:szCs w:val="28"/>
        </w:rPr>
        <w:t>獎學</w:t>
      </w:r>
      <w:r w:rsidR="00C942C9">
        <w:rPr>
          <w:rFonts w:ascii="標楷體" w:eastAsia="標楷體" w:hAnsi="標楷體" w:hint="eastAsia"/>
          <w:b/>
          <w:sz w:val="28"/>
          <w:szCs w:val="28"/>
        </w:rPr>
        <w:t>助學</w:t>
      </w:r>
      <w:proofErr w:type="gramEnd"/>
      <w:r w:rsidR="00C942C9">
        <w:rPr>
          <w:rFonts w:ascii="標楷體" w:eastAsia="標楷體" w:hAnsi="標楷體" w:hint="eastAsia"/>
          <w:b/>
          <w:sz w:val="28"/>
          <w:szCs w:val="28"/>
        </w:rPr>
        <w:t>及急難救助</w:t>
      </w:r>
      <w:r w:rsidRPr="002E55FB">
        <w:rPr>
          <w:rFonts w:ascii="標楷體" w:eastAsia="標楷體" w:hAnsi="標楷體" w:hint="eastAsia"/>
          <w:b/>
          <w:sz w:val="28"/>
          <w:szCs w:val="28"/>
        </w:rPr>
        <w:t>金</w:t>
      </w:r>
    </w:p>
    <w:p w:rsidR="009D3053" w:rsidRDefault="009D3053" w:rsidP="009D3053">
      <w:pPr>
        <w:spacing w:line="500" w:lineRule="exact"/>
        <w:rPr>
          <w:rFonts w:ascii="標楷體" w:eastAsia="標楷體" w:hAnsi="標楷體"/>
          <w:szCs w:val="24"/>
        </w:rPr>
      </w:pPr>
      <w:r w:rsidRPr="0030444B">
        <w:rPr>
          <w:rFonts w:ascii="標楷體" w:eastAsia="標楷體" w:hAnsi="標楷體" w:hint="eastAsia"/>
          <w:szCs w:val="24"/>
        </w:rPr>
        <w:t>1.畢業校友黃勇吉先生每學期捐</w:t>
      </w:r>
      <w:r>
        <w:rPr>
          <w:rFonts w:ascii="標楷體" w:eastAsia="標楷體" w:hAnsi="標楷體" w:hint="eastAsia"/>
          <w:szCs w:val="24"/>
        </w:rPr>
        <w:t>贈</w:t>
      </w:r>
      <w:r w:rsidRPr="0030444B">
        <w:rPr>
          <w:rFonts w:ascii="標楷體" w:eastAsia="標楷體" w:hAnsi="標楷體" w:hint="eastAsia"/>
          <w:szCs w:val="24"/>
        </w:rPr>
        <w:t>2萬元</w:t>
      </w:r>
      <w:r>
        <w:rPr>
          <w:rFonts w:ascii="標楷體" w:eastAsia="標楷體" w:hAnsi="標楷體" w:hint="eastAsia"/>
          <w:szCs w:val="24"/>
        </w:rPr>
        <w:t>獎學金</w:t>
      </w:r>
      <w:r w:rsidRPr="0030444B">
        <w:rPr>
          <w:rFonts w:ascii="標楷體" w:eastAsia="標楷體" w:hAnsi="標楷體" w:hint="eastAsia"/>
          <w:szCs w:val="24"/>
        </w:rPr>
        <w:t>（每人獎學金1000元，20位學生受惠）。</w:t>
      </w:r>
    </w:p>
    <w:p w:rsidR="009D3053" w:rsidRDefault="009D3053" w:rsidP="009D3053">
      <w:pPr>
        <w:spacing w:line="500" w:lineRule="exact"/>
        <w:rPr>
          <w:rFonts w:ascii="標楷體" w:eastAsia="標楷體" w:hAnsi="標楷體"/>
          <w:szCs w:val="24"/>
        </w:rPr>
      </w:pPr>
      <w:r>
        <w:rPr>
          <w:rFonts w:ascii="標楷體" w:eastAsia="標楷體" w:hAnsi="標楷體" w:hint="eastAsia"/>
          <w:szCs w:val="24"/>
        </w:rPr>
        <w:t>2.畢業典禮-書卷獎（每班每人獎學金2000元，學校獎學金利息提供）</w:t>
      </w:r>
    </w:p>
    <w:p w:rsidR="00C942C9" w:rsidRDefault="00C942C9" w:rsidP="009D3053">
      <w:pPr>
        <w:spacing w:line="500" w:lineRule="exact"/>
        <w:rPr>
          <w:rFonts w:ascii="標楷體" w:eastAsia="標楷體" w:hAnsi="標楷體" w:hint="eastAsia"/>
          <w:szCs w:val="24"/>
        </w:rPr>
      </w:pPr>
      <w:r>
        <w:rPr>
          <w:rFonts w:ascii="標楷體" w:eastAsia="標楷體" w:hAnsi="標楷體" w:hint="eastAsia"/>
          <w:szCs w:val="24"/>
        </w:rPr>
        <w:t>3.詹天德急難及助學金，本學年由竹</w:t>
      </w:r>
      <w:proofErr w:type="gramStart"/>
      <w:r>
        <w:rPr>
          <w:rFonts w:ascii="標楷體" w:eastAsia="標楷體" w:hAnsi="標楷體" w:hint="eastAsia"/>
          <w:szCs w:val="24"/>
        </w:rPr>
        <w:t>崎</w:t>
      </w:r>
      <w:proofErr w:type="gramEnd"/>
      <w:r>
        <w:rPr>
          <w:rFonts w:ascii="標楷體" w:eastAsia="標楷體" w:hAnsi="標楷體" w:hint="eastAsia"/>
          <w:szCs w:val="24"/>
        </w:rPr>
        <w:t>國小畢業詹博雅董事長成立，一年預算10萬元，依學生需要進行協助。</w:t>
      </w:r>
    </w:p>
    <w:p w:rsidR="009D3053" w:rsidRPr="00342420" w:rsidRDefault="009D3053" w:rsidP="009D3053">
      <w:pPr>
        <w:spacing w:line="500" w:lineRule="exact"/>
        <w:rPr>
          <w:rFonts w:ascii="標楷體" w:eastAsia="標楷體" w:hAnsi="標楷體"/>
          <w:b/>
          <w:sz w:val="28"/>
          <w:szCs w:val="28"/>
        </w:rPr>
      </w:pPr>
      <w:r w:rsidRPr="00342420">
        <w:rPr>
          <w:rFonts w:ascii="標楷體" w:eastAsia="標楷體" w:hAnsi="標楷體" w:hint="eastAsia"/>
          <w:b/>
          <w:sz w:val="28"/>
          <w:szCs w:val="28"/>
        </w:rPr>
        <w:t>二、品德教育活動</w:t>
      </w:r>
    </w:p>
    <w:p w:rsidR="009D3053" w:rsidRDefault="009D3053" w:rsidP="009D3053">
      <w:pPr>
        <w:spacing w:line="500" w:lineRule="exact"/>
        <w:rPr>
          <w:rFonts w:ascii="標楷體" w:eastAsia="標楷體" w:hAnsi="標楷體"/>
          <w:szCs w:val="24"/>
        </w:rPr>
      </w:pPr>
      <w:r>
        <w:rPr>
          <w:rFonts w:ascii="標楷體" w:eastAsia="標楷體" w:hAnsi="標楷體" w:hint="eastAsia"/>
          <w:szCs w:val="24"/>
        </w:rPr>
        <w:t>1.1-3年級進行「班級行為準則」品德教育，培養學生良好習慣（請家長和孩子一起檢核）。</w:t>
      </w:r>
    </w:p>
    <w:p w:rsidR="009D3053" w:rsidRDefault="009D3053" w:rsidP="009D3053">
      <w:pPr>
        <w:spacing w:line="500" w:lineRule="exact"/>
        <w:rPr>
          <w:rFonts w:ascii="標楷體" w:eastAsia="標楷體" w:hAnsi="標楷體"/>
          <w:szCs w:val="24"/>
        </w:rPr>
      </w:pPr>
      <w:r>
        <w:rPr>
          <w:rFonts w:ascii="標楷體" w:eastAsia="標楷體" w:hAnsi="標楷體" w:hint="eastAsia"/>
          <w:szCs w:val="24"/>
        </w:rPr>
        <w:t>2.推動書法教育-書法社，利用週二中午外聘講師進行學生書法教育，招收3-6年級對寫書法有興趣的學生（免費用）。</w:t>
      </w:r>
    </w:p>
    <w:p w:rsidR="009D3053" w:rsidRDefault="009D3053" w:rsidP="009D3053">
      <w:pPr>
        <w:spacing w:line="500" w:lineRule="exact"/>
        <w:rPr>
          <w:rFonts w:ascii="標楷體" w:eastAsia="標楷體" w:hAnsi="標楷體"/>
          <w:szCs w:val="24"/>
        </w:rPr>
      </w:pPr>
      <w:r>
        <w:rPr>
          <w:rFonts w:ascii="標楷體" w:eastAsia="標楷體" w:hAnsi="標楷體" w:hint="eastAsia"/>
          <w:szCs w:val="24"/>
        </w:rPr>
        <w:t>3.陶冶品行培養音樂專長-</w:t>
      </w:r>
      <w:proofErr w:type="gramStart"/>
      <w:r>
        <w:rPr>
          <w:rFonts w:ascii="標楷體" w:eastAsia="標楷體" w:hAnsi="標楷體" w:hint="eastAsia"/>
          <w:szCs w:val="24"/>
        </w:rPr>
        <w:t>陶笛隊</w:t>
      </w:r>
      <w:proofErr w:type="gramEnd"/>
      <w:r>
        <w:rPr>
          <w:rFonts w:ascii="標楷體" w:eastAsia="標楷體" w:hAnsi="標楷體" w:hint="eastAsia"/>
          <w:szCs w:val="24"/>
        </w:rPr>
        <w:t>，利用週五早自修外聘講師</w:t>
      </w:r>
      <w:proofErr w:type="gramStart"/>
      <w:r>
        <w:rPr>
          <w:rFonts w:ascii="標楷體" w:eastAsia="標楷體" w:hAnsi="標楷體" w:hint="eastAsia"/>
          <w:szCs w:val="24"/>
        </w:rPr>
        <w:t>進行陶笛訓</w:t>
      </w:r>
      <w:proofErr w:type="gramEnd"/>
      <w:r>
        <w:rPr>
          <w:rFonts w:ascii="標楷體" w:eastAsia="標楷體" w:hAnsi="標楷體" w:hint="eastAsia"/>
          <w:szCs w:val="24"/>
        </w:rPr>
        <w:t>練，招收3-6年級</w:t>
      </w:r>
      <w:proofErr w:type="gramStart"/>
      <w:r>
        <w:rPr>
          <w:rFonts w:ascii="標楷體" w:eastAsia="標楷體" w:hAnsi="標楷體" w:hint="eastAsia"/>
          <w:szCs w:val="24"/>
        </w:rPr>
        <w:t>對吹陶</w:t>
      </w:r>
      <w:proofErr w:type="gramEnd"/>
      <w:r>
        <w:rPr>
          <w:rFonts w:ascii="標楷體" w:eastAsia="標楷體" w:hAnsi="標楷體" w:hint="eastAsia"/>
          <w:szCs w:val="24"/>
        </w:rPr>
        <w:t>笛有興趣的學生（免費用）。</w:t>
      </w:r>
    </w:p>
    <w:p w:rsidR="009D3053" w:rsidRDefault="009D3053" w:rsidP="009D3053">
      <w:pPr>
        <w:spacing w:line="500" w:lineRule="exact"/>
        <w:rPr>
          <w:rFonts w:ascii="標楷體" w:eastAsia="標楷體" w:hAnsi="標楷體"/>
          <w:szCs w:val="24"/>
        </w:rPr>
      </w:pPr>
      <w:r>
        <w:rPr>
          <w:rFonts w:ascii="標楷體" w:eastAsia="標楷體" w:hAnsi="標楷體" w:hint="eastAsia"/>
          <w:szCs w:val="24"/>
        </w:rPr>
        <w:t>4.陶冶品行培養運動專長-足球社，利用週一下午放學後外聘講師進行足球訓練，招收2-6</w:t>
      </w:r>
      <w:proofErr w:type="gramStart"/>
      <w:r>
        <w:rPr>
          <w:rFonts w:ascii="標楷體" w:eastAsia="標楷體" w:hAnsi="標楷體" w:hint="eastAsia"/>
          <w:szCs w:val="24"/>
        </w:rPr>
        <w:t>年級對踢足球</w:t>
      </w:r>
      <w:proofErr w:type="gramEnd"/>
      <w:r>
        <w:rPr>
          <w:rFonts w:ascii="標楷體" w:eastAsia="標楷體" w:hAnsi="標楷體" w:hint="eastAsia"/>
          <w:szCs w:val="24"/>
        </w:rPr>
        <w:t>有興趣的學生（免費用）。</w:t>
      </w:r>
    </w:p>
    <w:p w:rsidR="009D3053" w:rsidRDefault="009D3053" w:rsidP="009D3053">
      <w:pPr>
        <w:spacing w:line="500" w:lineRule="exact"/>
        <w:rPr>
          <w:rFonts w:ascii="標楷體" w:eastAsia="標楷體" w:hAnsi="標楷體"/>
          <w:szCs w:val="24"/>
        </w:rPr>
      </w:pPr>
      <w:r>
        <w:rPr>
          <w:rFonts w:ascii="標楷體" w:eastAsia="標楷體" w:hAnsi="標楷體" w:hint="eastAsia"/>
          <w:szCs w:val="24"/>
        </w:rPr>
        <w:t>5.大手牽小手-六年級學長學姊帶領一年級學弟學妹進行各項的教學活動，例如：新生入學時由大哥哥大姊姊帶領一年級新生認識校園，平時鼓勵大手和小手彼此互動、互助，讓一年級新生很快融入國小生活，等六年級學生畢業時-由</w:t>
      </w:r>
      <w:proofErr w:type="gramStart"/>
      <w:r>
        <w:rPr>
          <w:rFonts w:ascii="標楷體" w:eastAsia="標楷體" w:hAnsi="標楷體" w:hint="eastAsia"/>
          <w:szCs w:val="24"/>
        </w:rPr>
        <w:t>小手送大</w:t>
      </w:r>
      <w:proofErr w:type="gramEnd"/>
      <w:r>
        <w:rPr>
          <w:rFonts w:ascii="標楷體" w:eastAsia="標楷體" w:hAnsi="標楷體" w:hint="eastAsia"/>
          <w:szCs w:val="24"/>
        </w:rPr>
        <w:t>手卡片，感謝大手的照顧。</w:t>
      </w:r>
    </w:p>
    <w:p w:rsidR="009D3053" w:rsidRPr="00342420" w:rsidRDefault="009D3053" w:rsidP="009D3053">
      <w:pPr>
        <w:spacing w:line="500" w:lineRule="exact"/>
        <w:rPr>
          <w:rFonts w:ascii="標楷體" w:eastAsia="標楷體" w:hAnsi="標楷體"/>
          <w:b/>
          <w:sz w:val="28"/>
          <w:szCs w:val="28"/>
        </w:rPr>
      </w:pPr>
      <w:r w:rsidRPr="00342420">
        <w:rPr>
          <w:rFonts w:ascii="標楷體" w:eastAsia="標楷體" w:hAnsi="標楷體" w:hint="eastAsia"/>
          <w:b/>
          <w:sz w:val="28"/>
          <w:szCs w:val="28"/>
        </w:rPr>
        <w:t>三、低年級課後照顧</w:t>
      </w:r>
    </w:p>
    <w:p w:rsidR="009D3053" w:rsidRPr="00F95925" w:rsidRDefault="009D3053" w:rsidP="009D3053">
      <w:pPr>
        <w:rPr>
          <w:rFonts w:ascii="標楷體" w:eastAsia="標楷體" w:hAnsi="標楷體"/>
          <w:szCs w:val="24"/>
        </w:rPr>
      </w:pPr>
      <w:r>
        <w:rPr>
          <w:rFonts w:ascii="標楷體" w:eastAsia="標楷體" w:hAnsi="標楷體" w:hint="eastAsia"/>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3"/>
        <w:gridCol w:w="1863"/>
        <w:gridCol w:w="1985"/>
        <w:gridCol w:w="2268"/>
      </w:tblGrid>
      <w:tr w:rsidR="009D3053" w:rsidRPr="00904D17" w:rsidTr="00B20EA1">
        <w:trPr>
          <w:trHeight w:val="780"/>
        </w:trPr>
        <w:tc>
          <w:tcPr>
            <w:tcW w:w="2243" w:type="dxa"/>
            <w:tcBorders>
              <w:tl2br w:val="single" w:sz="4" w:space="0" w:color="auto"/>
            </w:tcBorders>
          </w:tcPr>
          <w:p w:rsidR="009D3053" w:rsidRPr="00904D17" w:rsidRDefault="009D3053" w:rsidP="00B20EA1">
            <w:pPr>
              <w:rPr>
                <w:rFonts w:ascii="標楷體" w:eastAsia="標楷體" w:hAnsi="標楷體" w:cs="Times New Roman"/>
                <w:sz w:val="26"/>
                <w:szCs w:val="26"/>
              </w:rPr>
            </w:pPr>
            <w:r w:rsidRPr="00904D17">
              <w:rPr>
                <w:rFonts w:ascii="標楷體" w:eastAsia="標楷體" w:hAnsi="標楷體" w:cs="Times New Roman" w:hint="eastAsia"/>
                <w:sz w:val="26"/>
                <w:szCs w:val="26"/>
              </w:rPr>
              <w:t xml:space="preserve">      星期</w:t>
            </w:r>
          </w:p>
          <w:p w:rsidR="009D3053" w:rsidRPr="00904D17" w:rsidRDefault="009D3053" w:rsidP="00B20EA1">
            <w:pPr>
              <w:rPr>
                <w:rFonts w:ascii="標楷體" w:eastAsia="標楷體" w:hAnsi="標楷體" w:cs="Times New Roman"/>
                <w:sz w:val="26"/>
                <w:szCs w:val="26"/>
              </w:rPr>
            </w:pPr>
            <w:r w:rsidRPr="00904D17">
              <w:rPr>
                <w:rFonts w:ascii="標楷體" w:eastAsia="標楷體" w:hAnsi="標楷體" w:cs="Times New Roman" w:hint="eastAsia"/>
                <w:sz w:val="26"/>
                <w:szCs w:val="26"/>
              </w:rPr>
              <w:t>時間</w:t>
            </w:r>
          </w:p>
        </w:tc>
        <w:tc>
          <w:tcPr>
            <w:tcW w:w="1863" w:type="dxa"/>
          </w:tcPr>
          <w:p w:rsidR="009D3053" w:rsidRPr="00904D17" w:rsidRDefault="009D3053" w:rsidP="00B20EA1">
            <w:pPr>
              <w:jc w:val="center"/>
              <w:rPr>
                <w:rFonts w:ascii="標楷體" w:eastAsia="標楷體" w:hAnsi="標楷體" w:cs="Times New Roman"/>
                <w:sz w:val="26"/>
                <w:szCs w:val="26"/>
              </w:rPr>
            </w:pPr>
            <w:r w:rsidRPr="00904D17">
              <w:rPr>
                <w:rFonts w:ascii="標楷體" w:eastAsia="標楷體" w:hAnsi="標楷體" w:cs="Times New Roman" w:hint="eastAsia"/>
                <w:sz w:val="26"/>
                <w:szCs w:val="26"/>
              </w:rPr>
              <w:t>星期一</w:t>
            </w:r>
          </w:p>
        </w:tc>
        <w:tc>
          <w:tcPr>
            <w:tcW w:w="1985" w:type="dxa"/>
          </w:tcPr>
          <w:p w:rsidR="009D3053" w:rsidRPr="00904D17" w:rsidRDefault="009D3053" w:rsidP="00B20EA1">
            <w:pPr>
              <w:jc w:val="center"/>
              <w:rPr>
                <w:rFonts w:ascii="標楷體" w:eastAsia="標楷體" w:hAnsi="標楷體" w:cs="Times New Roman"/>
                <w:sz w:val="26"/>
                <w:szCs w:val="26"/>
              </w:rPr>
            </w:pPr>
            <w:r w:rsidRPr="00904D17">
              <w:rPr>
                <w:rFonts w:ascii="標楷體" w:eastAsia="標楷體" w:hAnsi="標楷體" w:cs="Times New Roman" w:hint="eastAsia"/>
                <w:sz w:val="26"/>
                <w:szCs w:val="26"/>
              </w:rPr>
              <w:t>星期二</w:t>
            </w:r>
          </w:p>
        </w:tc>
        <w:tc>
          <w:tcPr>
            <w:tcW w:w="2268" w:type="dxa"/>
          </w:tcPr>
          <w:p w:rsidR="009D3053" w:rsidRPr="00904D17" w:rsidRDefault="009D3053" w:rsidP="00B20EA1">
            <w:pPr>
              <w:jc w:val="center"/>
              <w:rPr>
                <w:rFonts w:ascii="標楷體" w:eastAsia="標楷體" w:hAnsi="標楷體" w:cs="Times New Roman"/>
                <w:sz w:val="26"/>
                <w:szCs w:val="26"/>
              </w:rPr>
            </w:pPr>
            <w:r w:rsidRPr="00904D17">
              <w:rPr>
                <w:rFonts w:ascii="標楷體" w:eastAsia="標楷體" w:hAnsi="標楷體" w:cs="Times New Roman" w:hint="eastAsia"/>
                <w:sz w:val="26"/>
                <w:szCs w:val="26"/>
              </w:rPr>
              <w:t>星期四</w:t>
            </w:r>
          </w:p>
        </w:tc>
      </w:tr>
      <w:tr w:rsidR="009D3053" w:rsidRPr="00904D17" w:rsidTr="00B20EA1">
        <w:trPr>
          <w:trHeight w:val="399"/>
        </w:trPr>
        <w:tc>
          <w:tcPr>
            <w:tcW w:w="2243" w:type="dxa"/>
          </w:tcPr>
          <w:p w:rsidR="009D3053" w:rsidRPr="00904D17" w:rsidRDefault="009D3053" w:rsidP="00B20EA1">
            <w:pPr>
              <w:rPr>
                <w:rFonts w:ascii="標楷體" w:eastAsia="標楷體" w:hAnsi="標楷體" w:cs="Times New Roman"/>
                <w:sz w:val="26"/>
                <w:szCs w:val="26"/>
              </w:rPr>
            </w:pPr>
            <w:r w:rsidRPr="00904D17">
              <w:rPr>
                <w:rFonts w:ascii="標楷體" w:eastAsia="標楷體" w:hAnsi="標楷體" w:cs="Times New Roman" w:hint="eastAsia"/>
                <w:sz w:val="26"/>
                <w:szCs w:val="26"/>
              </w:rPr>
              <w:t>13：20-14：00</w:t>
            </w:r>
          </w:p>
        </w:tc>
        <w:tc>
          <w:tcPr>
            <w:tcW w:w="1863" w:type="dxa"/>
          </w:tcPr>
          <w:p w:rsidR="009D3053" w:rsidRPr="00904D17" w:rsidRDefault="009D3053" w:rsidP="00B20EA1">
            <w:pPr>
              <w:rPr>
                <w:rFonts w:ascii="標楷體" w:eastAsia="標楷體" w:hAnsi="標楷體" w:cs="Times New Roman"/>
                <w:b/>
                <w:sz w:val="26"/>
                <w:szCs w:val="26"/>
              </w:rPr>
            </w:pPr>
            <w:r>
              <w:rPr>
                <w:rFonts w:ascii="標楷體" w:eastAsia="標楷體" w:hAnsi="標楷體" w:cs="Times New Roman" w:hint="eastAsia"/>
                <w:b/>
                <w:sz w:val="26"/>
                <w:szCs w:val="26"/>
              </w:rPr>
              <w:t xml:space="preserve"> </w:t>
            </w:r>
            <w:r w:rsidRPr="00904D17">
              <w:rPr>
                <w:rFonts w:ascii="標楷體" w:eastAsia="標楷體" w:hAnsi="標楷體" w:cs="Times New Roman" w:hint="eastAsia"/>
                <w:b/>
                <w:sz w:val="26"/>
                <w:szCs w:val="26"/>
              </w:rPr>
              <w:t>創意繪畫</w:t>
            </w:r>
          </w:p>
        </w:tc>
        <w:tc>
          <w:tcPr>
            <w:tcW w:w="1985" w:type="dxa"/>
          </w:tcPr>
          <w:p w:rsidR="009D3053" w:rsidRPr="00904D17" w:rsidRDefault="009D3053" w:rsidP="00B20EA1">
            <w:pPr>
              <w:rPr>
                <w:rFonts w:ascii="標楷體" w:eastAsia="標楷體" w:hAnsi="標楷體" w:cs="Times New Roman"/>
                <w:b/>
                <w:sz w:val="26"/>
                <w:szCs w:val="26"/>
              </w:rPr>
            </w:pPr>
            <w:r w:rsidRPr="00904D17">
              <w:rPr>
                <w:rFonts w:ascii="標楷體" w:eastAsia="標楷體" w:hAnsi="標楷體" w:cs="Times New Roman" w:hint="eastAsia"/>
                <w:b/>
                <w:sz w:val="26"/>
                <w:szCs w:val="26"/>
              </w:rPr>
              <w:t xml:space="preserve"> 精進教學</w:t>
            </w:r>
          </w:p>
        </w:tc>
        <w:tc>
          <w:tcPr>
            <w:tcW w:w="2268" w:type="dxa"/>
          </w:tcPr>
          <w:p w:rsidR="009D3053" w:rsidRPr="00904D17" w:rsidRDefault="009D3053" w:rsidP="00B20EA1">
            <w:pPr>
              <w:rPr>
                <w:rFonts w:ascii="標楷體" w:eastAsia="標楷體" w:hAnsi="標楷體" w:cs="Times New Roman"/>
                <w:b/>
                <w:sz w:val="26"/>
                <w:szCs w:val="26"/>
              </w:rPr>
            </w:pPr>
            <w:r w:rsidRPr="00904D17">
              <w:rPr>
                <w:rFonts w:ascii="標楷體" w:eastAsia="標楷體" w:hAnsi="標楷體" w:cs="Times New Roman" w:hint="eastAsia"/>
                <w:b/>
                <w:sz w:val="26"/>
                <w:szCs w:val="26"/>
              </w:rPr>
              <w:t xml:space="preserve">    精進教學</w:t>
            </w:r>
          </w:p>
        </w:tc>
      </w:tr>
      <w:tr w:rsidR="009D3053" w:rsidRPr="00904D17" w:rsidTr="00B20EA1">
        <w:trPr>
          <w:trHeight w:val="362"/>
        </w:trPr>
        <w:tc>
          <w:tcPr>
            <w:tcW w:w="2243" w:type="dxa"/>
          </w:tcPr>
          <w:p w:rsidR="009D3053" w:rsidRPr="00904D17" w:rsidRDefault="009D3053" w:rsidP="00B20EA1">
            <w:pPr>
              <w:rPr>
                <w:rFonts w:ascii="標楷體" w:eastAsia="標楷體" w:hAnsi="標楷體" w:cs="Times New Roman"/>
                <w:sz w:val="26"/>
                <w:szCs w:val="26"/>
              </w:rPr>
            </w:pPr>
            <w:r w:rsidRPr="00904D17">
              <w:rPr>
                <w:rFonts w:ascii="標楷體" w:eastAsia="標楷體" w:hAnsi="標楷體" w:cs="Times New Roman" w:hint="eastAsia"/>
                <w:sz w:val="26"/>
                <w:szCs w:val="26"/>
              </w:rPr>
              <w:t>14：20-15：00</w:t>
            </w:r>
          </w:p>
        </w:tc>
        <w:tc>
          <w:tcPr>
            <w:tcW w:w="1863" w:type="dxa"/>
          </w:tcPr>
          <w:p w:rsidR="009D3053" w:rsidRPr="00904D17" w:rsidRDefault="009D3053" w:rsidP="00B20EA1">
            <w:pPr>
              <w:rPr>
                <w:rFonts w:ascii="標楷體" w:eastAsia="標楷體" w:hAnsi="標楷體" w:cs="Times New Roman"/>
                <w:b/>
                <w:sz w:val="26"/>
                <w:szCs w:val="26"/>
              </w:rPr>
            </w:pPr>
            <w:r>
              <w:rPr>
                <w:rFonts w:ascii="標楷體" w:eastAsia="標楷體" w:hAnsi="標楷體" w:cs="Times New Roman" w:hint="eastAsia"/>
                <w:b/>
                <w:sz w:val="26"/>
                <w:szCs w:val="26"/>
              </w:rPr>
              <w:t xml:space="preserve"> </w:t>
            </w:r>
            <w:r w:rsidRPr="00904D17">
              <w:rPr>
                <w:rFonts w:ascii="標楷體" w:eastAsia="標楷體" w:hAnsi="標楷體" w:cs="Times New Roman" w:hint="eastAsia"/>
                <w:b/>
                <w:sz w:val="26"/>
                <w:szCs w:val="26"/>
              </w:rPr>
              <w:t>創意繪畫</w:t>
            </w:r>
          </w:p>
        </w:tc>
        <w:tc>
          <w:tcPr>
            <w:tcW w:w="1985" w:type="dxa"/>
          </w:tcPr>
          <w:p w:rsidR="009D3053" w:rsidRPr="00904D17" w:rsidRDefault="009D3053" w:rsidP="00B20EA1">
            <w:pPr>
              <w:rPr>
                <w:rFonts w:ascii="標楷體" w:eastAsia="標楷體" w:hAnsi="標楷體" w:cs="Times New Roman"/>
                <w:b/>
                <w:sz w:val="26"/>
                <w:szCs w:val="26"/>
              </w:rPr>
            </w:pPr>
            <w:r w:rsidRPr="00904D17">
              <w:rPr>
                <w:rFonts w:ascii="標楷體" w:eastAsia="標楷體" w:hAnsi="標楷體" w:cs="Times New Roman" w:hint="eastAsia"/>
                <w:b/>
                <w:sz w:val="26"/>
                <w:szCs w:val="26"/>
              </w:rPr>
              <w:t xml:space="preserve"> 精進教學</w:t>
            </w:r>
          </w:p>
        </w:tc>
        <w:tc>
          <w:tcPr>
            <w:tcW w:w="2268" w:type="dxa"/>
          </w:tcPr>
          <w:p w:rsidR="009D3053" w:rsidRPr="00904D17" w:rsidRDefault="009D3053" w:rsidP="00B20EA1">
            <w:pPr>
              <w:rPr>
                <w:rFonts w:ascii="標楷體" w:eastAsia="標楷體" w:hAnsi="標楷體" w:cs="Times New Roman"/>
                <w:b/>
                <w:sz w:val="26"/>
                <w:szCs w:val="26"/>
              </w:rPr>
            </w:pPr>
            <w:r w:rsidRPr="00904D17">
              <w:rPr>
                <w:rFonts w:ascii="標楷體" w:eastAsia="標楷體" w:hAnsi="標楷體" w:cs="Times New Roman" w:hint="eastAsia"/>
                <w:b/>
                <w:sz w:val="26"/>
                <w:szCs w:val="26"/>
              </w:rPr>
              <w:t xml:space="preserve">    精進教學</w:t>
            </w:r>
          </w:p>
        </w:tc>
      </w:tr>
      <w:tr w:rsidR="009D3053" w:rsidRPr="00904D17" w:rsidTr="00B20EA1">
        <w:trPr>
          <w:trHeight w:val="402"/>
        </w:trPr>
        <w:tc>
          <w:tcPr>
            <w:tcW w:w="2243" w:type="dxa"/>
          </w:tcPr>
          <w:p w:rsidR="009D3053" w:rsidRPr="00904D17" w:rsidRDefault="009D3053" w:rsidP="00B20EA1">
            <w:pPr>
              <w:rPr>
                <w:rFonts w:ascii="標楷體" w:eastAsia="標楷體" w:hAnsi="標楷體" w:cs="Times New Roman"/>
                <w:sz w:val="26"/>
                <w:szCs w:val="26"/>
              </w:rPr>
            </w:pPr>
            <w:r w:rsidRPr="00904D17">
              <w:rPr>
                <w:rFonts w:ascii="標楷體" w:eastAsia="標楷體" w:hAnsi="標楷體" w:cs="Times New Roman" w:hint="eastAsia"/>
                <w:sz w:val="26"/>
                <w:szCs w:val="26"/>
              </w:rPr>
              <w:lastRenderedPageBreak/>
              <w:t>15：00-15：50</w:t>
            </w:r>
          </w:p>
        </w:tc>
        <w:tc>
          <w:tcPr>
            <w:tcW w:w="1863" w:type="dxa"/>
          </w:tcPr>
          <w:p w:rsidR="009D3053" w:rsidRPr="00904D17" w:rsidRDefault="009D3053" w:rsidP="00B20EA1">
            <w:pPr>
              <w:rPr>
                <w:rFonts w:ascii="標楷體" w:eastAsia="標楷體" w:hAnsi="標楷體" w:cs="Times New Roman"/>
                <w:b/>
                <w:sz w:val="26"/>
                <w:szCs w:val="26"/>
              </w:rPr>
            </w:pPr>
            <w:r>
              <w:rPr>
                <w:rFonts w:ascii="標楷體" w:eastAsia="標楷體" w:hAnsi="標楷體" w:cs="Times New Roman" w:hint="eastAsia"/>
                <w:b/>
                <w:sz w:val="26"/>
                <w:szCs w:val="26"/>
              </w:rPr>
              <w:t xml:space="preserve"> </w:t>
            </w:r>
            <w:r w:rsidRPr="00904D17">
              <w:rPr>
                <w:rFonts w:ascii="標楷體" w:eastAsia="標楷體" w:hAnsi="標楷體" w:cs="Times New Roman" w:hint="eastAsia"/>
                <w:b/>
                <w:sz w:val="26"/>
                <w:szCs w:val="26"/>
              </w:rPr>
              <w:t>精進教學</w:t>
            </w:r>
          </w:p>
        </w:tc>
        <w:tc>
          <w:tcPr>
            <w:tcW w:w="1985" w:type="dxa"/>
          </w:tcPr>
          <w:p w:rsidR="009D3053" w:rsidRPr="00904D17" w:rsidRDefault="009D3053" w:rsidP="00B20EA1">
            <w:pPr>
              <w:rPr>
                <w:rFonts w:ascii="標楷體" w:eastAsia="標楷體" w:hAnsi="標楷體" w:cs="Times New Roman"/>
                <w:b/>
                <w:sz w:val="26"/>
                <w:szCs w:val="26"/>
              </w:rPr>
            </w:pPr>
            <w:r w:rsidRPr="00904D17">
              <w:rPr>
                <w:rFonts w:ascii="標楷體" w:eastAsia="標楷體" w:hAnsi="標楷體" w:cs="Times New Roman" w:hint="eastAsia"/>
                <w:b/>
                <w:sz w:val="26"/>
                <w:szCs w:val="26"/>
              </w:rPr>
              <w:t xml:space="preserve"> 體能活動</w:t>
            </w:r>
          </w:p>
        </w:tc>
        <w:tc>
          <w:tcPr>
            <w:tcW w:w="2268" w:type="dxa"/>
          </w:tcPr>
          <w:p w:rsidR="009D3053" w:rsidRPr="00904D17" w:rsidRDefault="009D3053" w:rsidP="00B20EA1">
            <w:pPr>
              <w:rPr>
                <w:rFonts w:ascii="標楷體" w:eastAsia="標楷體" w:hAnsi="標楷體" w:cs="Times New Roman"/>
                <w:b/>
                <w:sz w:val="26"/>
                <w:szCs w:val="26"/>
              </w:rPr>
            </w:pPr>
            <w:r w:rsidRPr="00904D17">
              <w:rPr>
                <w:rFonts w:ascii="標楷體" w:eastAsia="標楷體" w:hAnsi="標楷體" w:cs="Times New Roman" w:hint="eastAsia"/>
                <w:b/>
                <w:sz w:val="26"/>
                <w:szCs w:val="26"/>
              </w:rPr>
              <w:t xml:space="preserve">  </w:t>
            </w:r>
            <w:r>
              <w:rPr>
                <w:rFonts w:ascii="標楷體" w:eastAsia="標楷體" w:hAnsi="標楷體" w:cs="Times New Roman" w:hint="eastAsia"/>
                <w:b/>
                <w:sz w:val="26"/>
                <w:szCs w:val="26"/>
              </w:rPr>
              <w:t xml:space="preserve"> </w:t>
            </w:r>
            <w:r w:rsidRPr="00904D17">
              <w:rPr>
                <w:rFonts w:ascii="標楷體" w:eastAsia="標楷體" w:hAnsi="標楷體" w:cs="Times New Roman" w:hint="eastAsia"/>
                <w:b/>
                <w:sz w:val="26"/>
                <w:szCs w:val="26"/>
              </w:rPr>
              <w:t xml:space="preserve"> 體能活動</w:t>
            </w:r>
          </w:p>
        </w:tc>
      </w:tr>
    </w:tbl>
    <w:p w:rsidR="009D3053" w:rsidRPr="00884667" w:rsidRDefault="009D3053" w:rsidP="009D3053">
      <w:pPr>
        <w:pStyle w:val="a9"/>
        <w:numPr>
          <w:ilvl w:val="0"/>
          <w:numId w:val="1"/>
        </w:numPr>
        <w:spacing w:line="500" w:lineRule="exact"/>
        <w:ind w:leftChars="0"/>
        <w:rPr>
          <w:rFonts w:ascii="標楷體" w:eastAsia="標楷體" w:hAnsi="標楷體"/>
          <w:szCs w:val="24"/>
        </w:rPr>
      </w:pPr>
      <w:r w:rsidRPr="00884667">
        <w:rPr>
          <w:rFonts w:ascii="標楷體" w:eastAsia="標楷體" w:hAnsi="標楷體" w:hint="eastAsia"/>
          <w:szCs w:val="24"/>
        </w:rPr>
        <w:t>每位學生每月酌收600元，本學期5個月共收3000</w:t>
      </w:r>
      <w:r>
        <w:rPr>
          <w:rFonts w:ascii="標楷體" w:eastAsia="標楷體" w:hAnsi="標楷體" w:hint="eastAsia"/>
          <w:szCs w:val="24"/>
        </w:rPr>
        <w:t>元，不足部分由學校支付。</w:t>
      </w:r>
    </w:p>
    <w:p w:rsidR="009D3053" w:rsidRDefault="009D3053" w:rsidP="009D3053">
      <w:pPr>
        <w:pStyle w:val="a9"/>
        <w:numPr>
          <w:ilvl w:val="0"/>
          <w:numId w:val="1"/>
        </w:numPr>
        <w:spacing w:line="500" w:lineRule="exact"/>
        <w:ind w:leftChars="0"/>
        <w:rPr>
          <w:rFonts w:ascii="標楷體" w:eastAsia="標楷體" w:hAnsi="標楷體"/>
          <w:szCs w:val="24"/>
        </w:rPr>
      </w:pPr>
      <w:r>
        <w:rPr>
          <w:rFonts w:ascii="標楷體" w:eastAsia="標楷體" w:hAnsi="標楷體" w:hint="eastAsia"/>
          <w:szCs w:val="24"/>
        </w:rPr>
        <w:t>本學期以學生課業為主，輔以繪畫和體能訓練，希望低年級學生能夠奠定國語和數學的學習基礎。</w:t>
      </w:r>
    </w:p>
    <w:p w:rsidR="009D3053" w:rsidRPr="009D3053" w:rsidRDefault="009D3053" w:rsidP="009D3053">
      <w:pPr>
        <w:spacing w:line="500" w:lineRule="exact"/>
        <w:ind w:left="120"/>
        <w:rPr>
          <w:rFonts w:ascii="標楷體" w:eastAsia="標楷體" w:hAnsi="標楷體"/>
          <w:szCs w:val="24"/>
        </w:rPr>
      </w:pPr>
    </w:p>
    <w:p w:rsidR="009D3053" w:rsidRPr="00342420" w:rsidRDefault="009D3053" w:rsidP="009D3053">
      <w:pPr>
        <w:spacing w:line="500" w:lineRule="exact"/>
        <w:ind w:left="120"/>
        <w:rPr>
          <w:rFonts w:ascii="標楷體" w:eastAsia="標楷體" w:hAnsi="標楷體"/>
          <w:b/>
          <w:sz w:val="28"/>
          <w:szCs w:val="28"/>
        </w:rPr>
      </w:pPr>
      <w:r w:rsidRPr="00342420">
        <w:rPr>
          <w:rFonts w:ascii="標楷體" w:eastAsia="標楷體" w:hAnsi="標楷體" w:hint="eastAsia"/>
          <w:b/>
          <w:sz w:val="28"/>
          <w:szCs w:val="28"/>
        </w:rPr>
        <w:t>四、3-6年級英語精進學習</w:t>
      </w:r>
    </w:p>
    <w:p w:rsidR="009D3053" w:rsidRPr="005A0ABB" w:rsidRDefault="009D3053" w:rsidP="009D3053">
      <w:pPr>
        <w:spacing w:line="500" w:lineRule="exact"/>
        <w:ind w:left="120"/>
        <w:rPr>
          <w:rFonts w:ascii="標楷體" w:eastAsia="標楷體" w:hAnsi="標楷體"/>
          <w:szCs w:val="24"/>
        </w:rPr>
      </w:pPr>
      <w:r>
        <w:rPr>
          <w:rFonts w:ascii="標楷體" w:eastAsia="標楷體" w:hAnsi="標楷體" w:hint="eastAsia"/>
          <w:szCs w:val="24"/>
        </w:rPr>
        <w:t xml:space="preserve">    為了提升學生英語程度和學習興趣，本學期每週一、二、四、五</w:t>
      </w:r>
      <w:r w:rsidR="00C942C9">
        <w:rPr>
          <w:rFonts w:ascii="標楷體" w:eastAsia="標楷體" w:hAnsi="標楷體" w:hint="eastAsia"/>
          <w:szCs w:val="24"/>
        </w:rPr>
        <w:t>早上8時至8時40分</w:t>
      </w:r>
      <w:r>
        <w:rPr>
          <w:rFonts w:ascii="標楷體" w:eastAsia="標楷體" w:hAnsi="標楷體" w:hint="eastAsia"/>
          <w:szCs w:val="24"/>
        </w:rPr>
        <w:t>進行3-6年學生英語</w:t>
      </w:r>
      <w:r w:rsidR="00C942C9">
        <w:rPr>
          <w:rFonts w:ascii="標楷體" w:eastAsia="標楷體" w:hAnsi="標楷體" w:hint="eastAsia"/>
          <w:szCs w:val="24"/>
        </w:rPr>
        <w:t>補救</w:t>
      </w:r>
      <w:r>
        <w:rPr>
          <w:rFonts w:ascii="標楷體" w:eastAsia="標楷體" w:hAnsi="標楷體" w:hint="eastAsia"/>
          <w:szCs w:val="24"/>
        </w:rPr>
        <w:t>學習</w:t>
      </w:r>
      <w:r w:rsidR="00C942C9">
        <w:rPr>
          <w:rFonts w:ascii="標楷體" w:eastAsia="標楷體" w:hAnsi="標楷體" w:hint="eastAsia"/>
          <w:szCs w:val="24"/>
        </w:rPr>
        <w:t>，每班三節英語課，並裝設冷氣（自然教室也是</w:t>
      </w:r>
      <w:r w:rsidR="00C942C9">
        <w:rPr>
          <w:rFonts w:ascii="標楷體" w:eastAsia="標楷體" w:hAnsi="標楷體"/>
          <w:szCs w:val="24"/>
        </w:rPr>
        <w:t>）</w:t>
      </w:r>
      <w:r>
        <w:rPr>
          <w:rFonts w:ascii="標楷體" w:eastAsia="標楷體" w:hAnsi="標楷體" w:hint="eastAsia"/>
          <w:szCs w:val="24"/>
        </w:rPr>
        <w:t>，</w:t>
      </w:r>
      <w:r w:rsidR="00C942C9">
        <w:rPr>
          <w:rFonts w:ascii="標楷體" w:eastAsia="標楷體" w:hAnsi="標楷體" w:hint="eastAsia"/>
          <w:szCs w:val="24"/>
        </w:rPr>
        <w:t>增印補充教才，</w:t>
      </w:r>
      <w:r>
        <w:rPr>
          <w:rFonts w:ascii="標楷體" w:eastAsia="標楷體" w:hAnsi="標楷體" w:hint="eastAsia"/>
          <w:szCs w:val="24"/>
        </w:rPr>
        <w:t>從最基本開始-背單字，也請家長在家督促孩子背單字練習英語句型。</w:t>
      </w:r>
    </w:p>
    <w:p w:rsidR="009D3053" w:rsidRPr="00342420" w:rsidRDefault="009D3053" w:rsidP="009D3053">
      <w:pPr>
        <w:spacing w:line="500" w:lineRule="exact"/>
        <w:ind w:left="120"/>
        <w:rPr>
          <w:rFonts w:ascii="標楷體" w:eastAsia="標楷體" w:hAnsi="標楷體"/>
          <w:b/>
          <w:sz w:val="28"/>
          <w:szCs w:val="28"/>
        </w:rPr>
      </w:pPr>
      <w:r w:rsidRPr="00342420">
        <w:rPr>
          <w:rFonts w:ascii="標楷體" w:eastAsia="標楷體" w:hAnsi="標楷體" w:hint="eastAsia"/>
          <w:b/>
          <w:sz w:val="28"/>
          <w:szCs w:val="28"/>
        </w:rPr>
        <w:t>五、本學年度配合的教學活動</w:t>
      </w:r>
    </w:p>
    <w:p w:rsidR="009D3053" w:rsidRDefault="009D3053" w:rsidP="009D3053">
      <w:pPr>
        <w:spacing w:line="500" w:lineRule="exact"/>
        <w:ind w:left="120"/>
        <w:rPr>
          <w:rFonts w:ascii="標楷體" w:eastAsia="標楷體" w:hAnsi="標楷體"/>
          <w:szCs w:val="24"/>
        </w:rPr>
      </w:pPr>
      <w:r>
        <w:rPr>
          <w:rFonts w:ascii="標楷體" w:eastAsia="標楷體" w:hAnsi="標楷體" w:hint="eastAsia"/>
          <w:szCs w:val="24"/>
        </w:rPr>
        <w:t>1.</w:t>
      </w:r>
      <w:proofErr w:type="gramStart"/>
      <w:r>
        <w:rPr>
          <w:rFonts w:ascii="標楷體" w:eastAsia="標楷體" w:hAnsi="標楷體" w:hint="eastAsia"/>
          <w:szCs w:val="24"/>
        </w:rPr>
        <w:t>研</w:t>
      </w:r>
      <w:proofErr w:type="gramEnd"/>
      <w:r>
        <w:rPr>
          <w:rFonts w:ascii="標楷體" w:eastAsia="標楷體" w:hAnsi="標楷體" w:hint="eastAsia"/>
          <w:szCs w:val="24"/>
        </w:rPr>
        <w:t>揚2020年科技新樂園，輪流展出「行的科技應用」、「住的科技應用」、「衣的科技應用」、「食的科技應用」、「科技大未來」等五大主題，預定110年5月13-15日進行3天2夜的生活科技見學之旅，可讓32位高年級學生參加，學校會辦理甄選參加學生活動。</w:t>
      </w:r>
    </w:p>
    <w:p w:rsidR="009D3053" w:rsidRDefault="009D3053" w:rsidP="009D3053">
      <w:pPr>
        <w:spacing w:line="500" w:lineRule="exact"/>
        <w:ind w:left="120"/>
        <w:rPr>
          <w:rFonts w:ascii="標楷體" w:eastAsia="標楷體" w:hAnsi="標楷體"/>
          <w:szCs w:val="24"/>
        </w:rPr>
      </w:pPr>
      <w:r>
        <w:rPr>
          <w:rFonts w:ascii="標楷體" w:eastAsia="標楷體" w:hAnsi="標楷體" w:hint="eastAsia"/>
          <w:szCs w:val="24"/>
        </w:rPr>
        <w:t>2.校內教師節慶祝活動，預定109年9月28日學生週會辦理學生奉茶活動及班級送教師卡</w:t>
      </w:r>
    </w:p>
    <w:p w:rsidR="009D3053" w:rsidRDefault="009D3053" w:rsidP="009D3053">
      <w:pPr>
        <w:spacing w:line="500" w:lineRule="exact"/>
        <w:ind w:left="120" w:firstLineChars="100" w:firstLine="240"/>
        <w:rPr>
          <w:rFonts w:ascii="標楷體" w:eastAsia="標楷體" w:hAnsi="標楷體"/>
          <w:szCs w:val="24"/>
        </w:rPr>
      </w:pPr>
      <w:r>
        <w:rPr>
          <w:rFonts w:ascii="標楷體" w:eastAsia="標楷體" w:hAnsi="標楷體" w:hint="eastAsia"/>
          <w:szCs w:val="24"/>
        </w:rPr>
        <w:t>片活動。</w:t>
      </w:r>
    </w:p>
    <w:p w:rsidR="009D3053" w:rsidRPr="00EF0E59" w:rsidRDefault="009D3053" w:rsidP="009D3053">
      <w:pPr>
        <w:spacing w:line="500" w:lineRule="exact"/>
        <w:ind w:left="120"/>
        <w:rPr>
          <w:rFonts w:ascii="標楷體" w:eastAsia="標楷體" w:hAnsi="標楷體"/>
          <w:b/>
          <w:szCs w:val="24"/>
        </w:rPr>
      </w:pPr>
      <w:r w:rsidRPr="00EF0E59">
        <w:rPr>
          <w:rFonts w:ascii="標楷體" w:eastAsia="標楷體" w:hAnsi="標楷體" w:hint="eastAsia"/>
          <w:b/>
          <w:szCs w:val="24"/>
        </w:rPr>
        <w:t>3.藝術深耕計畫</w:t>
      </w:r>
    </w:p>
    <w:p w:rsidR="009D3053" w:rsidRDefault="009D3053" w:rsidP="009D3053">
      <w:pPr>
        <w:spacing w:line="500" w:lineRule="exact"/>
        <w:ind w:left="480" w:hangingChars="200" w:hanging="480"/>
        <w:rPr>
          <w:rFonts w:ascii="標楷體" w:eastAsia="標楷體" w:hAnsi="標楷體"/>
          <w:szCs w:val="24"/>
        </w:rPr>
      </w:pPr>
      <w:r>
        <w:rPr>
          <w:rFonts w:ascii="標楷體" w:eastAsia="標楷體" w:hAnsi="標楷體" w:hint="eastAsia"/>
          <w:szCs w:val="24"/>
        </w:rPr>
        <w:t>（1）邀請嘉大視覺藝術研究所學生到校與二年級老師進行藝術領域協同教學活動，主要以多媒材視覺藝術為主，奠定低年級學生繪畫的基本能力。</w:t>
      </w:r>
    </w:p>
    <w:p w:rsidR="009D3053" w:rsidRDefault="009D3053" w:rsidP="00C942C9">
      <w:pPr>
        <w:spacing w:line="500" w:lineRule="exact"/>
        <w:ind w:left="120"/>
        <w:rPr>
          <w:rFonts w:ascii="標楷體" w:eastAsia="標楷體" w:hAnsi="標楷體"/>
          <w:szCs w:val="24"/>
        </w:rPr>
      </w:pPr>
      <w:r>
        <w:rPr>
          <w:rFonts w:ascii="標楷體" w:eastAsia="標楷體" w:hAnsi="標楷體" w:hint="eastAsia"/>
          <w:szCs w:val="24"/>
        </w:rPr>
        <w:t>（2）邀請竹崎鄉藝術家-</w:t>
      </w:r>
      <w:r w:rsidR="00C942C9">
        <w:rPr>
          <w:rFonts w:ascii="標楷體" w:eastAsia="標楷體" w:hAnsi="標楷體" w:hint="eastAsia"/>
          <w:szCs w:val="24"/>
        </w:rPr>
        <w:t>王</w:t>
      </w:r>
      <w:r>
        <w:rPr>
          <w:rFonts w:ascii="標楷體" w:eastAsia="標楷體" w:hAnsi="標楷體" w:hint="eastAsia"/>
          <w:szCs w:val="24"/>
        </w:rPr>
        <w:t>常憶</w:t>
      </w:r>
      <w:r w:rsidR="00C942C9">
        <w:rPr>
          <w:rFonts w:ascii="標楷體" w:eastAsia="標楷體" w:hAnsi="標楷體" w:hint="eastAsia"/>
          <w:szCs w:val="24"/>
        </w:rPr>
        <w:t>老師</w:t>
      </w:r>
      <w:r>
        <w:rPr>
          <w:rFonts w:ascii="標楷體" w:eastAsia="標楷體" w:hAnsi="標楷體" w:hint="eastAsia"/>
          <w:szCs w:val="24"/>
        </w:rPr>
        <w:t>到校指導高年級學生，認識</w:t>
      </w:r>
      <w:proofErr w:type="gramStart"/>
      <w:r>
        <w:rPr>
          <w:rFonts w:ascii="標楷體" w:eastAsia="標楷體" w:hAnsi="標楷體" w:hint="eastAsia"/>
          <w:szCs w:val="24"/>
        </w:rPr>
        <w:t>植物染並利用</w:t>
      </w:r>
      <w:proofErr w:type="gramEnd"/>
      <w:r>
        <w:rPr>
          <w:rFonts w:ascii="標楷體" w:eastAsia="標楷體" w:hAnsi="標楷體" w:hint="eastAsia"/>
          <w:szCs w:val="24"/>
        </w:rPr>
        <w:t>校園植物如榕樹、七里香、</w:t>
      </w:r>
      <w:proofErr w:type="gramStart"/>
      <w:r>
        <w:rPr>
          <w:rFonts w:ascii="標楷體" w:eastAsia="標楷體" w:hAnsi="標楷體" w:hint="eastAsia"/>
          <w:szCs w:val="24"/>
        </w:rPr>
        <w:t>福木及</w:t>
      </w:r>
      <w:proofErr w:type="gramEnd"/>
      <w:r>
        <w:rPr>
          <w:rFonts w:ascii="標楷體" w:eastAsia="標楷體" w:hAnsi="標楷體" w:hint="eastAsia"/>
          <w:szCs w:val="24"/>
        </w:rPr>
        <w:t>大葉</w:t>
      </w:r>
      <w:proofErr w:type="gramStart"/>
      <w:r>
        <w:rPr>
          <w:rFonts w:ascii="標楷體" w:eastAsia="標楷體" w:hAnsi="標楷體" w:hint="eastAsia"/>
          <w:szCs w:val="24"/>
        </w:rPr>
        <w:t>欖</w:t>
      </w:r>
      <w:proofErr w:type="gramEnd"/>
      <w:r>
        <w:rPr>
          <w:rFonts w:ascii="標楷體" w:eastAsia="標楷體" w:hAnsi="標楷體" w:hint="eastAsia"/>
          <w:szCs w:val="24"/>
        </w:rPr>
        <w:t>仁進行染布，再將棉布進行植物染，染好的布在應用製成手提袋</w:t>
      </w:r>
      <w:proofErr w:type="gramStart"/>
      <w:r>
        <w:rPr>
          <w:rFonts w:ascii="標楷體" w:eastAsia="標楷體" w:hAnsi="標楷體" w:hint="eastAsia"/>
          <w:szCs w:val="24"/>
        </w:rPr>
        <w:t>或筆袋</w:t>
      </w:r>
      <w:proofErr w:type="gramEnd"/>
      <w:r>
        <w:rPr>
          <w:rFonts w:ascii="標楷體" w:eastAsia="標楷體" w:hAnsi="標楷體" w:hint="eastAsia"/>
          <w:szCs w:val="24"/>
        </w:rPr>
        <w:t>，充分發揮學生的動手做能力和創作力。</w:t>
      </w:r>
    </w:p>
    <w:p w:rsidR="009D3053" w:rsidRPr="00EF0E59" w:rsidRDefault="009D3053" w:rsidP="009D3053">
      <w:pPr>
        <w:spacing w:line="500" w:lineRule="exact"/>
        <w:ind w:left="120"/>
        <w:rPr>
          <w:rFonts w:ascii="標楷體" w:eastAsia="標楷體" w:hAnsi="標楷體"/>
          <w:b/>
          <w:szCs w:val="24"/>
        </w:rPr>
      </w:pPr>
      <w:r w:rsidRPr="00EF0E59">
        <w:rPr>
          <w:rFonts w:ascii="標楷體" w:eastAsia="標楷體" w:hAnsi="標楷體" w:hint="eastAsia"/>
          <w:b/>
          <w:szCs w:val="24"/>
        </w:rPr>
        <w:t>4.教育優先區計畫-親職講座1場</w:t>
      </w:r>
    </w:p>
    <w:p w:rsidR="009D3053" w:rsidRDefault="009D3053" w:rsidP="009D3053">
      <w:pPr>
        <w:spacing w:line="500" w:lineRule="exact"/>
        <w:ind w:left="120"/>
        <w:rPr>
          <w:rFonts w:ascii="標楷體" w:eastAsia="標楷體" w:hAnsi="標楷體"/>
          <w:szCs w:val="24"/>
        </w:rPr>
      </w:pPr>
      <w:r>
        <w:rPr>
          <w:rFonts w:ascii="標楷體" w:eastAsia="標楷體" w:hAnsi="標楷體" w:hint="eastAsia"/>
          <w:szCs w:val="24"/>
        </w:rPr>
        <w:t xml:space="preserve">  本學期邀請專家到校演講，以親</w:t>
      </w:r>
      <w:proofErr w:type="gramStart"/>
      <w:r>
        <w:rPr>
          <w:rFonts w:ascii="標楷體" w:eastAsia="標楷體" w:hAnsi="標楷體" w:hint="eastAsia"/>
          <w:szCs w:val="24"/>
        </w:rPr>
        <w:t>子共讀為</w:t>
      </w:r>
      <w:proofErr w:type="gramEnd"/>
      <w:r>
        <w:rPr>
          <w:rFonts w:ascii="標楷體" w:eastAsia="標楷體" w:hAnsi="標楷體" w:hint="eastAsia"/>
          <w:szCs w:val="24"/>
        </w:rPr>
        <w:t>主題，歡迎全校家長參加。親職講座活動前2</w:t>
      </w:r>
    </w:p>
    <w:p w:rsidR="009D3053" w:rsidRDefault="009D3053" w:rsidP="009D3053">
      <w:pPr>
        <w:spacing w:line="500" w:lineRule="exact"/>
        <w:ind w:left="120" w:firstLineChars="100" w:firstLine="240"/>
        <w:rPr>
          <w:rFonts w:ascii="標楷體" w:eastAsia="標楷體" w:hAnsi="標楷體"/>
          <w:szCs w:val="24"/>
        </w:rPr>
      </w:pPr>
      <w:r>
        <w:rPr>
          <w:rFonts w:ascii="標楷體" w:eastAsia="標楷體" w:hAnsi="標楷體" w:hint="eastAsia"/>
          <w:szCs w:val="24"/>
        </w:rPr>
        <w:t>節是講座，後1節是親子合作-動手做活動。</w:t>
      </w:r>
    </w:p>
    <w:p w:rsidR="009D3053" w:rsidRPr="00EF0E59" w:rsidRDefault="009D3053" w:rsidP="009D3053">
      <w:pPr>
        <w:spacing w:line="500" w:lineRule="exact"/>
        <w:ind w:left="120"/>
        <w:rPr>
          <w:rFonts w:ascii="標楷體" w:eastAsia="標楷體" w:hAnsi="標楷體"/>
          <w:b/>
          <w:szCs w:val="24"/>
        </w:rPr>
      </w:pPr>
      <w:r w:rsidRPr="00EF0E59">
        <w:rPr>
          <w:rFonts w:ascii="標楷體" w:eastAsia="標楷體" w:hAnsi="標楷體" w:hint="eastAsia"/>
          <w:b/>
          <w:szCs w:val="24"/>
        </w:rPr>
        <w:t>5.森活圖書館親子假日閱讀活動</w:t>
      </w:r>
    </w:p>
    <w:p w:rsidR="009D3053" w:rsidRDefault="009D3053" w:rsidP="009D3053">
      <w:pPr>
        <w:spacing w:line="500" w:lineRule="exact"/>
        <w:ind w:left="120"/>
        <w:rPr>
          <w:rFonts w:ascii="標楷體" w:eastAsia="標楷體" w:hAnsi="標楷體"/>
          <w:szCs w:val="24"/>
        </w:rPr>
      </w:pPr>
      <w:r>
        <w:rPr>
          <w:rFonts w:ascii="標楷體" w:eastAsia="標楷體" w:hAnsi="標楷體" w:hint="eastAsia"/>
          <w:szCs w:val="24"/>
        </w:rPr>
        <w:t xml:space="preserve"> 本學期</w:t>
      </w:r>
      <w:proofErr w:type="gramStart"/>
      <w:r>
        <w:rPr>
          <w:rFonts w:ascii="標楷體" w:eastAsia="標楷體" w:hAnsi="標楷體" w:hint="eastAsia"/>
          <w:szCs w:val="24"/>
        </w:rPr>
        <w:t>期</w:t>
      </w:r>
      <w:proofErr w:type="gramEnd"/>
      <w:r>
        <w:rPr>
          <w:rFonts w:ascii="標楷體" w:eastAsia="標楷體" w:hAnsi="標楷體" w:hint="eastAsia"/>
          <w:szCs w:val="24"/>
        </w:rPr>
        <w:t>初因圖書館補牆工程，為了學生安全考量，整個圖書館進行封館措施，相對於圖書館親子假日活動先暫停一段時間，等圖書館補牆工程完成後，再進行圖書館相關活動。</w:t>
      </w:r>
    </w:p>
    <w:p w:rsidR="009D3053" w:rsidRPr="00EF0E59" w:rsidRDefault="009D3053" w:rsidP="009D3053">
      <w:pPr>
        <w:spacing w:line="500" w:lineRule="exact"/>
        <w:ind w:left="120"/>
        <w:rPr>
          <w:rFonts w:ascii="標楷體" w:eastAsia="標楷體" w:hAnsi="標楷體"/>
          <w:b/>
          <w:szCs w:val="24"/>
        </w:rPr>
      </w:pPr>
      <w:r w:rsidRPr="00EF0E59">
        <w:rPr>
          <w:rFonts w:ascii="標楷體" w:eastAsia="標楷體" w:hAnsi="標楷體" w:hint="eastAsia"/>
          <w:b/>
          <w:szCs w:val="24"/>
        </w:rPr>
        <w:t>6.聖誕節活動</w:t>
      </w:r>
    </w:p>
    <w:p w:rsidR="009D3053" w:rsidRDefault="009D3053" w:rsidP="009D3053">
      <w:pPr>
        <w:spacing w:line="500" w:lineRule="exact"/>
        <w:ind w:left="120"/>
        <w:rPr>
          <w:rFonts w:ascii="標楷體" w:eastAsia="標楷體" w:hAnsi="標楷體"/>
          <w:szCs w:val="24"/>
        </w:rPr>
      </w:pPr>
      <w:r>
        <w:rPr>
          <w:rFonts w:ascii="標楷體" w:eastAsia="標楷體" w:hAnsi="標楷體" w:hint="eastAsia"/>
          <w:szCs w:val="24"/>
        </w:rPr>
        <w:t xml:space="preserve">   本學期聖誕節活動配合英語教學活動，相關活動以英語老師</w:t>
      </w:r>
      <w:proofErr w:type="gramStart"/>
      <w:r>
        <w:rPr>
          <w:rFonts w:ascii="標楷體" w:eastAsia="標楷體" w:hAnsi="標楷體" w:hint="eastAsia"/>
          <w:szCs w:val="24"/>
        </w:rPr>
        <w:t>規</w:t>
      </w:r>
      <w:proofErr w:type="gramEnd"/>
      <w:r>
        <w:rPr>
          <w:rFonts w:ascii="標楷體" w:eastAsia="標楷體" w:hAnsi="標楷體" w:hint="eastAsia"/>
          <w:szCs w:val="24"/>
        </w:rPr>
        <w:t>畫為主。</w:t>
      </w:r>
    </w:p>
    <w:p w:rsidR="009D3053" w:rsidRPr="00EF0E59" w:rsidRDefault="009D3053" w:rsidP="009D3053">
      <w:pPr>
        <w:spacing w:line="500" w:lineRule="exact"/>
        <w:ind w:left="120"/>
        <w:rPr>
          <w:rFonts w:ascii="標楷體" w:eastAsia="標楷體" w:hAnsi="標楷體"/>
          <w:b/>
          <w:sz w:val="28"/>
          <w:szCs w:val="28"/>
        </w:rPr>
      </w:pPr>
      <w:r w:rsidRPr="00EF0E59">
        <w:rPr>
          <w:rFonts w:ascii="標楷體" w:eastAsia="標楷體" w:hAnsi="標楷體" w:hint="eastAsia"/>
          <w:b/>
          <w:sz w:val="28"/>
          <w:szCs w:val="28"/>
        </w:rPr>
        <w:lastRenderedPageBreak/>
        <w:t>六、通學步道</w:t>
      </w:r>
    </w:p>
    <w:p w:rsidR="009D3053" w:rsidRDefault="009D3053" w:rsidP="009D3053">
      <w:pPr>
        <w:spacing w:line="500" w:lineRule="exact"/>
        <w:ind w:left="120"/>
        <w:rPr>
          <w:rFonts w:ascii="標楷體" w:eastAsia="標楷體" w:hAnsi="標楷體"/>
          <w:szCs w:val="24"/>
        </w:rPr>
      </w:pPr>
      <w:r>
        <w:rPr>
          <w:rFonts w:ascii="標楷體" w:eastAsia="標楷體" w:hAnsi="標楷體" w:hint="eastAsia"/>
          <w:szCs w:val="24"/>
        </w:rPr>
        <w:t xml:space="preserve">    為了學校上下學交通順暢，保障學生上下學安全，請家長配合事項：</w:t>
      </w:r>
    </w:p>
    <w:p w:rsidR="009D3053" w:rsidRPr="00342420" w:rsidRDefault="009D3053" w:rsidP="009D3053">
      <w:pPr>
        <w:pStyle w:val="a9"/>
        <w:numPr>
          <w:ilvl w:val="0"/>
          <w:numId w:val="2"/>
        </w:numPr>
        <w:spacing w:line="500" w:lineRule="exact"/>
        <w:ind w:leftChars="0"/>
        <w:rPr>
          <w:rFonts w:ascii="標楷體" w:eastAsia="標楷體" w:hAnsi="標楷體"/>
          <w:szCs w:val="24"/>
        </w:rPr>
      </w:pPr>
      <w:r w:rsidRPr="00342420">
        <w:rPr>
          <w:rFonts w:ascii="標楷體" w:eastAsia="標楷體" w:hAnsi="標楷體" w:hint="eastAsia"/>
          <w:szCs w:val="24"/>
        </w:rPr>
        <w:t>所有車輛（摩托車或汽車）請從活動中心→通學步道→大門</w:t>
      </w:r>
    </w:p>
    <w:p w:rsidR="009D3053" w:rsidRDefault="009D3053" w:rsidP="009D3053">
      <w:pPr>
        <w:pStyle w:val="a9"/>
        <w:spacing w:line="500" w:lineRule="exact"/>
        <w:ind w:leftChars="0"/>
        <w:rPr>
          <w:rFonts w:ascii="標楷體" w:eastAsia="標楷體" w:hAnsi="標楷體"/>
          <w:szCs w:val="24"/>
        </w:rPr>
      </w:pPr>
      <w:r>
        <w:rPr>
          <w:rFonts w:ascii="標楷體" w:eastAsia="標楷體" w:hAnsi="標楷體" w:hint="eastAsia"/>
          <w:szCs w:val="24"/>
        </w:rPr>
        <w:t>學生在通學步道下車時，請開右側的車門下車，</w:t>
      </w:r>
      <w:proofErr w:type="gramStart"/>
      <w:r>
        <w:rPr>
          <w:rFonts w:ascii="標楷體" w:eastAsia="標楷體" w:hAnsi="標楷體" w:hint="eastAsia"/>
          <w:szCs w:val="24"/>
        </w:rPr>
        <w:t>禁制開左側</w:t>
      </w:r>
      <w:proofErr w:type="gramEnd"/>
      <w:r>
        <w:rPr>
          <w:rFonts w:ascii="標楷體" w:eastAsia="標楷體" w:hAnsi="標楷體" w:hint="eastAsia"/>
          <w:szCs w:val="24"/>
        </w:rPr>
        <w:t>的門。</w:t>
      </w:r>
    </w:p>
    <w:p w:rsidR="009D3053" w:rsidRPr="00342420" w:rsidRDefault="009D3053" w:rsidP="009D3053">
      <w:pPr>
        <w:pStyle w:val="a9"/>
        <w:numPr>
          <w:ilvl w:val="0"/>
          <w:numId w:val="2"/>
        </w:numPr>
        <w:spacing w:line="500" w:lineRule="exact"/>
        <w:ind w:leftChars="0"/>
        <w:rPr>
          <w:rFonts w:ascii="標楷體" w:eastAsia="標楷體" w:hAnsi="標楷體"/>
          <w:szCs w:val="24"/>
        </w:rPr>
      </w:pPr>
      <w:r w:rsidRPr="00342420">
        <w:rPr>
          <w:rFonts w:ascii="標楷體" w:eastAsia="標楷體" w:hAnsi="標楷體" w:hint="eastAsia"/>
          <w:szCs w:val="24"/>
        </w:rPr>
        <w:t>騎摩托車的家長請幫孩子準備安全帽，以保護學生的安全。</w:t>
      </w:r>
    </w:p>
    <w:p w:rsidR="009D3053" w:rsidRPr="00342420" w:rsidRDefault="009D3053" w:rsidP="009D3053">
      <w:pPr>
        <w:pStyle w:val="a9"/>
        <w:numPr>
          <w:ilvl w:val="0"/>
          <w:numId w:val="2"/>
        </w:numPr>
        <w:spacing w:line="500" w:lineRule="exact"/>
        <w:ind w:leftChars="0"/>
        <w:rPr>
          <w:rFonts w:ascii="標楷體" w:eastAsia="標楷體" w:hAnsi="標楷體"/>
          <w:szCs w:val="24"/>
        </w:rPr>
      </w:pPr>
      <w:r>
        <w:rPr>
          <w:rFonts w:ascii="標楷體" w:eastAsia="標楷體" w:hAnsi="標楷體" w:hint="eastAsia"/>
          <w:szCs w:val="24"/>
        </w:rPr>
        <w:t>109年9月21日（星期一）撤掉大門學生糾察隊的導護工作，請家長帶孩子上下學時注意安全。</w:t>
      </w:r>
    </w:p>
    <w:p w:rsidR="009D3053" w:rsidRPr="00C942C9" w:rsidRDefault="00C942C9" w:rsidP="009D3053">
      <w:pPr>
        <w:rPr>
          <w:rFonts w:ascii="標楷體" w:eastAsia="標楷體" w:hAnsi="標楷體"/>
          <w:b/>
          <w:sz w:val="28"/>
          <w:szCs w:val="28"/>
        </w:rPr>
      </w:pPr>
      <w:proofErr w:type="gramStart"/>
      <w:r w:rsidRPr="00C942C9">
        <w:rPr>
          <w:rFonts w:ascii="標楷體" w:eastAsia="標楷體" w:hAnsi="標楷體" w:hint="eastAsia"/>
          <w:b/>
          <w:sz w:val="28"/>
          <w:szCs w:val="28"/>
        </w:rPr>
        <w:t>＊</w:t>
      </w:r>
      <w:proofErr w:type="gramEnd"/>
      <w:r w:rsidR="009D3053" w:rsidRPr="00C942C9">
        <w:rPr>
          <w:rFonts w:ascii="標楷體" w:eastAsia="標楷體" w:hAnsi="標楷體" w:hint="eastAsia"/>
          <w:b/>
          <w:sz w:val="28"/>
          <w:szCs w:val="28"/>
        </w:rPr>
        <w:t>教務組校務報告</w:t>
      </w:r>
    </w:p>
    <w:p w:rsidR="009D3053" w:rsidRPr="00584E15" w:rsidRDefault="009D3053" w:rsidP="009D3053">
      <w:pPr>
        <w:spacing w:line="380" w:lineRule="exact"/>
        <w:rPr>
          <w:rFonts w:ascii="標楷體" w:eastAsia="標楷體" w:hAnsi="標楷體"/>
        </w:rPr>
      </w:pPr>
      <w:r w:rsidRPr="00584E15">
        <w:rPr>
          <w:rFonts w:ascii="標楷體" w:eastAsia="標楷體" w:hAnsi="標楷體" w:hint="eastAsia"/>
        </w:rPr>
        <w:t>一、晨間學習</w:t>
      </w:r>
    </w:p>
    <w:p w:rsidR="009D3053" w:rsidRPr="00584E15" w:rsidRDefault="009D3053" w:rsidP="009D3053">
      <w:pPr>
        <w:spacing w:line="380" w:lineRule="exact"/>
        <w:rPr>
          <w:rFonts w:ascii="標楷體" w:eastAsia="標楷體" w:hAnsi="標楷體" w:cs="Times New Roman"/>
          <w:szCs w:val="24"/>
        </w:rPr>
      </w:pPr>
      <w:r w:rsidRPr="00584E15">
        <w:rPr>
          <w:rFonts w:ascii="標楷體" w:eastAsia="標楷體" w:hAnsi="標楷體" w:cs="Times New Roman" w:hint="eastAsia"/>
          <w:szCs w:val="24"/>
        </w:rPr>
        <w:t xml:space="preserve">   1.星期二、三、四  7：55</w:t>
      </w:r>
      <w:proofErr w:type="gramStart"/>
      <w:r w:rsidRPr="00584E15">
        <w:rPr>
          <w:rFonts w:ascii="標楷體" w:eastAsia="標楷體" w:hAnsi="標楷體" w:cs="Times New Roman"/>
          <w:szCs w:val="24"/>
        </w:rPr>
        <w:t>—</w:t>
      </w:r>
      <w:proofErr w:type="gramEnd"/>
      <w:r w:rsidRPr="00584E15">
        <w:rPr>
          <w:rFonts w:ascii="標楷體" w:eastAsia="標楷體" w:hAnsi="標楷體" w:cs="Times New Roman" w:hint="eastAsia"/>
          <w:szCs w:val="24"/>
        </w:rPr>
        <w:t>8：35</w:t>
      </w:r>
      <w:proofErr w:type="gramStart"/>
      <w:r w:rsidRPr="00584E15">
        <w:rPr>
          <w:rFonts w:ascii="標楷體" w:eastAsia="標楷體" w:hAnsi="標楷體" w:cs="Times New Roman" w:hint="eastAsia"/>
          <w:szCs w:val="24"/>
        </w:rPr>
        <w:t>晨讀時間</w:t>
      </w:r>
      <w:proofErr w:type="gramEnd"/>
      <w:r w:rsidRPr="00584E15">
        <w:rPr>
          <w:rFonts w:ascii="標楷體" w:eastAsia="標楷體" w:hAnsi="標楷體" w:cs="Times New Roman" w:hint="eastAsia"/>
          <w:szCs w:val="24"/>
        </w:rPr>
        <w:t xml:space="preserve">    </w:t>
      </w:r>
    </w:p>
    <w:p w:rsidR="009D3053" w:rsidRPr="00584E15" w:rsidRDefault="009D3053" w:rsidP="009D3053">
      <w:pPr>
        <w:spacing w:line="380" w:lineRule="exact"/>
        <w:rPr>
          <w:rFonts w:ascii="標楷體" w:eastAsia="標楷體" w:hAnsi="標楷體" w:cs="Times New Roman"/>
          <w:szCs w:val="24"/>
        </w:rPr>
      </w:pPr>
      <w:r w:rsidRPr="00584E15">
        <w:rPr>
          <w:rFonts w:ascii="標楷體" w:eastAsia="標楷體" w:hAnsi="標楷體" w:cs="Times New Roman" w:hint="eastAsia"/>
          <w:szCs w:val="24"/>
        </w:rPr>
        <w:t xml:space="preserve">   </w:t>
      </w:r>
      <w:r w:rsidRPr="00584E15">
        <w:rPr>
          <w:rFonts w:ascii="標楷體" w:eastAsia="標楷體" w:hAnsi="標楷體" w:cs="Times New Roman"/>
          <w:szCs w:val="24"/>
        </w:rPr>
        <w:t>2.</w:t>
      </w:r>
      <w:r w:rsidRPr="00584E15">
        <w:rPr>
          <w:rFonts w:ascii="標楷體" w:eastAsia="標楷體" w:hAnsi="標楷體" w:cs="Times New Roman" w:hint="eastAsia"/>
          <w:szCs w:val="24"/>
        </w:rPr>
        <w:t>星期四 7</w:t>
      </w:r>
      <w:r w:rsidRPr="00584E15">
        <w:rPr>
          <w:rFonts w:ascii="標楷體" w:eastAsia="標楷體" w:hAnsi="標楷體" w:cs="Times New Roman"/>
          <w:szCs w:val="24"/>
        </w:rPr>
        <w:t>:</w:t>
      </w:r>
      <w:r w:rsidRPr="00584E15">
        <w:rPr>
          <w:rFonts w:ascii="標楷體" w:eastAsia="標楷體" w:hAnsi="標楷體" w:cs="Times New Roman" w:hint="eastAsia"/>
          <w:szCs w:val="24"/>
        </w:rPr>
        <w:t>55</w:t>
      </w:r>
      <w:proofErr w:type="gramStart"/>
      <w:r w:rsidRPr="00584E15">
        <w:rPr>
          <w:rFonts w:ascii="標楷體" w:eastAsia="標楷體" w:hAnsi="標楷體" w:cs="Times New Roman"/>
          <w:szCs w:val="24"/>
        </w:rPr>
        <w:t>—</w:t>
      </w:r>
      <w:proofErr w:type="gramEnd"/>
      <w:r w:rsidRPr="00584E15">
        <w:rPr>
          <w:rFonts w:ascii="標楷體" w:eastAsia="標楷體" w:hAnsi="標楷體" w:cs="Times New Roman"/>
          <w:szCs w:val="24"/>
        </w:rPr>
        <w:t>8:</w:t>
      </w:r>
      <w:r w:rsidRPr="00584E15">
        <w:rPr>
          <w:rFonts w:ascii="標楷體" w:eastAsia="標楷體" w:hAnsi="標楷體" w:cs="Times New Roman" w:hint="eastAsia"/>
          <w:szCs w:val="24"/>
        </w:rPr>
        <w:t>35 陪讀</w:t>
      </w:r>
    </w:p>
    <w:p w:rsidR="009D3053" w:rsidRPr="00584E15" w:rsidRDefault="009D3053" w:rsidP="009D3053">
      <w:pPr>
        <w:spacing w:line="380" w:lineRule="exact"/>
        <w:rPr>
          <w:rFonts w:ascii="標楷體" w:eastAsia="標楷體" w:hAnsi="標楷體" w:cs="Times New Roman"/>
          <w:b/>
          <w:szCs w:val="24"/>
        </w:rPr>
      </w:pPr>
      <w:r w:rsidRPr="00584E15">
        <w:rPr>
          <w:rFonts w:ascii="標楷體" w:eastAsia="標楷體" w:hAnsi="標楷體" w:cs="Times New Roman" w:hint="eastAsia"/>
          <w:szCs w:val="24"/>
        </w:rPr>
        <w:t xml:space="preserve">    </w:t>
      </w:r>
      <w:proofErr w:type="gramStart"/>
      <w:r w:rsidRPr="00584E15">
        <w:rPr>
          <w:rFonts w:ascii="標楷體" w:eastAsia="標楷體" w:hAnsi="標楷體" w:hint="eastAsia"/>
          <w:b/>
        </w:rPr>
        <w:t>﹙</w:t>
      </w:r>
      <w:proofErr w:type="gramEnd"/>
      <w:r w:rsidRPr="00584E15">
        <w:rPr>
          <w:rFonts w:ascii="標楷體" w:eastAsia="標楷體" w:hAnsi="標楷體" w:hint="eastAsia"/>
          <w:b/>
        </w:rPr>
        <w:t>誠摯邀請您加入志工行列，幫學生在學習的起點，站得更穩！</w:t>
      </w:r>
      <w:proofErr w:type="gramStart"/>
      <w:r w:rsidRPr="00584E15">
        <w:rPr>
          <w:rFonts w:ascii="標楷體" w:eastAsia="標楷體" w:hAnsi="標楷體" w:hint="eastAsia"/>
          <w:b/>
        </w:rPr>
        <w:t>﹚</w:t>
      </w:r>
      <w:proofErr w:type="gramEnd"/>
    </w:p>
    <w:p w:rsidR="009D3053" w:rsidRPr="00584E15" w:rsidRDefault="009D3053" w:rsidP="009D3053">
      <w:pPr>
        <w:spacing w:line="380" w:lineRule="exact"/>
        <w:rPr>
          <w:rFonts w:ascii="標楷體" w:eastAsia="標楷體" w:hAnsi="標楷體" w:cs="Times New Roman"/>
          <w:szCs w:val="24"/>
        </w:rPr>
      </w:pPr>
      <w:r w:rsidRPr="00584E15">
        <w:rPr>
          <w:rFonts w:ascii="標楷體" w:eastAsia="標楷體" w:hAnsi="標楷體" w:cs="Times New Roman" w:hint="eastAsia"/>
          <w:szCs w:val="24"/>
        </w:rPr>
        <w:t xml:space="preserve">   3.故事時間</w:t>
      </w:r>
    </w:p>
    <w:p w:rsidR="009D3053" w:rsidRPr="00584E15" w:rsidRDefault="009D3053" w:rsidP="009D3053">
      <w:pPr>
        <w:spacing w:line="380" w:lineRule="exact"/>
        <w:rPr>
          <w:rFonts w:ascii="標楷體" w:eastAsia="標楷體" w:hAnsi="標楷體" w:cs="Times New Roman"/>
          <w:szCs w:val="24"/>
        </w:rPr>
      </w:pPr>
      <w:r w:rsidRPr="00584E15">
        <w:rPr>
          <w:rFonts w:ascii="標楷體" w:eastAsia="標楷體" w:hAnsi="標楷體" w:cs="Times New Roman" w:hint="eastAsia"/>
          <w:szCs w:val="24"/>
        </w:rPr>
        <w:t xml:space="preserve">    (1)團隊：得福媽媽、彩虹媽媽、</w:t>
      </w:r>
      <w:proofErr w:type="gramStart"/>
      <w:r w:rsidRPr="00584E15">
        <w:rPr>
          <w:rFonts w:ascii="標楷體" w:eastAsia="標楷體" w:hAnsi="標楷體" w:cs="Times New Roman" w:hint="eastAsia"/>
          <w:szCs w:val="24"/>
        </w:rPr>
        <w:t>福智基金會</w:t>
      </w:r>
      <w:proofErr w:type="gramEnd"/>
    </w:p>
    <w:p w:rsidR="009D3053" w:rsidRPr="00584E15" w:rsidRDefault="009D3053" w:rsidP="009D3053">
      <w:pPr>
        <w:spacing w:line="380" w:lineRule="exact"/>
        <w:ind w:leftChars="100" w:left="240" w:firstLineChars="100" w:firstLine="240"/>
        <w:rPr>
          <w:rFonts w:ascii="標楷體" w:eastAsia="標楷體" w:hAnsi="標楷體" w:cs="Times New Roman"/>
          <w:szCs w:val="24"/>
        </w:rPr>
      </w:pPr>
      <w:r w:rsidRPr="00584E15">
        <w:rPr>
          <w:rFonts w:ascii="標楷體" w:eastAsia="標楷體" w:hAnsi="標楷體" w:cs="Times New Roman" w:hint="eastAsia"/>
          <w:szCs w:val="24"/>
        </w:rPr>
        <w:t>(2)對象：一、二、三、四年級</w:t>
      </w:r>
    </w:p>
    <w:p w:rsidR="009D3053" w:rsidRPr="00584E15" w:rsidRDefault="009D3053" w:rsidP="009D3053">
      <w:pPr>
        <w:spacing w:line="380" w:lineRule="exact"/>
        <w:ind w:leftChars="100" w:left="240" w:firstLineChars="100" w:firstLine="240"/>
        <w:rPr>
          <w:rFonts w:ascii="標楷體" w:eastAsia="標楷體" w:hAnsi="標楷體" w:cs="Times New Roman"/>
          <w:szCs w:val="24"/>
        </w:rPr>
      </w:pPr>
      <w:r w:rsidRPr="00584E15">
        <w:rPr>
          <w:rFonts w:ascii="標楷體" w:eastAsia="標楷體" w:hAnsi="標楷體" w:cs="Times New Roman" w:hint="eastAsia"/>
          <w:szCs w:val="24"/>
        </w:rPr>
        <w:t>(3)時間：星期二 7：55</w:t>
      </w:r>
      <w:proofErr w:type="gramStart"/>
      <w:r w:rsidRPr="00584E15">
        <w:rPr>
          <w:rFonts w:ascii="標楷體" w:eastAsia="標楷體" w:hAnsi="標楷體" w:cs="Times New Roman"/>
          <w:szCs w:val="24"/>
        </w:rPr>
        <w:t>—</w:t>
      </w:r>
      <w:proofErr w:type="gramEnd"/>
      <w:r w:rsidRPr="00584E15">
        <w:rPr>
          <w:rFonts w:ascii="標楷體" w:eastAsia="標楷體" w:hAnsi="標楷體" w:cs="Times New Roman" w:hint="eastAsia"/>
          <w:szCs w:val="24"/>
        </w:rPr>
        <w:t>8：35</w:t>
      </w:r>
    </w:p>
    <w:p w:rsidR="009D3053" w:rsidRPr="00584E15" w:rsidRDefault="009D3053" w:rsidP="009D3053">
      <w:pPr>
        <w:spacing w:line="380" w:lineRule="exact"/>
        <w:rPr>
          <w:rFonts w:ascii="標楷體" w:eastAsia="標楷體" w:hAnsi="標楷體" w:cs="Times New Roman"/>
          <w:szCs w:val="24"/>
        </w:rPr>
      </w:pPr>
      <w:r w:rsidRPr="00584E15">
        <w:rPr>
          <w:rFonts w:ascii="標楷體" w:eastAsia="標楷體" w:hAnsi="標楷體" w:cs="Times New Roman" w:hint="eastAsia"/>
          <w:szCs w:val="24"/>
        </w:rPr>
        <w:t>二、閱讀推動</w:t>
      </w:r>
    </w:p>
    <w:p w:rsidR="009D3053" w:rsidRPr="00584E15" w:rsidRDefault="009D3053" w:rsidP="009D3053">
      <w:pPr>
        <w:spacing w:line="380" w:lineRule="exact"/>
        <w:rPr>
          <w:rFonts w:ascii="標楷體" w:eastAsia="標楷體" w:hAnsi="標楷體" w:cs="Times New Roman"/>
          <w:szCs w:val="24"/>
        </w:rPr>
      </w:pPr>
      <w:r w:rsidRPr="00584E15">
        <w:rPr>
          <w:rFonts w:ascii="標楷體" w:eastAsia="標楷體" w:hAnsi="標楷體" w:cs="Times New Roman" w:hint="eastAsia"/>
          <w:szCs w:val="24"/>
        </w:rPr>
        <w:t xml:space="preserve">   1. 積點兌獎</w:t>
      </w:r>
    </w:p>
    <w:tbl>
      <w:tblPr>
        <w:tblpPr w:leftFromText="180" w:rightFromText="180" w:vertAnchor="text" w:horzAnchor="page" w:tblpX="1471" w:tblpY="105"/>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9"/>
        <w:gridCol w:w="709"/>
        <w:gridCol w:w="709"/>
        <w:gridCol w:w="708"/>
        <w:gridCol w:w="709"/>
        <w:gridCol w:w="709"/>
        <w:gridCol w:w="709"/>
        <w:gridCol w:w="850"/>
        <w:gridCol w:w="709"/>
        <w:gridCol w:w="850"/>
      </w:tblGrid>
      <w:tr w:rsidR="009D3053" w:rsidRPr="00584E15" w:rsidTr="00B20EA1">
        <w:trPr>
          <w:trHeight w:val="1266"/>
        </w:trPr>
        <w:tc>
          <w:tcPr>
            <w:tcW w:w="567" w:type="dxa"/>
          </w:tcPr>
          <w:p w:rsidR="009D3053" w:rsidRPr="00584E15" w:rsidRDefault="009D3053" w:rsidP="00B20EA1">
            <w:pPr>
              <w:spacing w:line="240" w:lineRule="exact"/>
              <w:jc w:val="both"/>
              <w:rPr>
                <w:rFonts w:ascii="標楷體" w:eastAsia="標楷體" w:hAnsi="標楷體" w:cs="Times New Roman"/>
                <w:szCs w:val="24"/>
              </w:rPr>
            </w:pPr>
            <w:r w:rsidRPr="00584E15">
              <w:rPr>
                <w:rFonts w:ascii="標楷體" w:eastAsia="標楷體" w:hAnsi="標楷體" w:cs="Times New Roman" w:hint="eastAsia"/>
                <w:szCs w:val="24"/>
              </w:rPr>
              <w:t>活動名稱</w:t>
            </w:r>
          </w:p>
        </w:tc>
        <w:tc>
          <w:tcPr>
            <w:tcW w:w="709"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語</w:t>
            </w:r>
          </w:p>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文</w:t>
            </w:r>
          </w:p>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廣</w:t>
            </w:r>
          </w:p>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場</w:t>
            </w:r>
          </w:p>
        </w:tc>
        <w:tc>
          <w:tcPr>
            <w:tcW w:w="709"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假</w:t>
            </w:r>
          </w:p>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日</w:t>
            </w:r>
          </w:p>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活</w:t>
            </w:r>
          </w:p>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動</w:t>
            </w:r>
          </w:p>
        </w:tc>
        <w:tc>
          <w:tcPr>
            <w:tcW w:w="709"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說</w:t>
            </w:r>
          </w:p>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書</w:t>
            </w:r>
          </w:p>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團</w:t>
            </w:r>
          </w:p>
        </w:tc>
        <w:tc>
          <w:tcPr>
            <w:tcW w:w="708"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小</w:t>
            </w:r>
          </w:p>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記</w:t>
            </w:r>
          </w:p>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者</w:t>
            </w:r>
          </w:p>
        </w:tc>
        <w:tc>
          <w:tcPr>
            <w:tcW w:w="709"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小</w:t>
            </w:r>
          </w:p>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志</w:t>
            </w:r>
          </w:p>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工</w:t>
            </w:r>
          </w:p>
        </w:tc>
        <w:tc>
          <w:tcPr>
            <w:tcW w:w="709"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主</w:t>
            </w:r>
          </w:p>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題</w:t>
            </w:r>
          </w:p>
          <w:p w:rsidR="009D3053" w:rsidRPr="00584E15" w:rsidRDefault="009D3053" w:rsidP="00B20EA1">
            <w:pPr>
              <w:spacing w:line="240" w:lineRule="exact"/>
              <w:rPr>
                <w:rFonts w:ascii="標楷體" w:eastAsia="標楷體" w:hAnsi="標楷體" w:cs="Times New Roman"/>
                <w:szCs w:val="24"/>
              </w:rPr>
            </w:pPr>
            <w:proofErr w:type="gramStart"/>
            <w:r w:rsidRPr="00584E15">
              <w:rPr>
                <w:rFonts w:ascii="標楷體" w:eastAsia="標楷體" w:hAnsi="標楷體" w:cs="Times New Roman" w:hint="eastAsia"/>
                <w:szCs w:val="24"/>
              </w:rPr>
              <w:t>閱</w:t>
            </w:r>
            <w:proofErr w:type="gramEnd"/>
          </w:p>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讀</w:t>
            </w:r>
          </w:p>
        </w:tc>
        <w:tc>
          <w:tcPr>
            <w:tcW w:w="709"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小</w:t>
            </w:r>
          </w:p>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作</w:t>
            </w:r>
          </w:p>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家</w:t>
            </w:r>
          </w:p>
        </w:tc>
        <w:tc>
          <w:tcPr>
            <w:tcW w:w="850"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心</w:t>
            </w:r>
          </w:p>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得</w:t>
            </w:r>
          </w:p>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寫</w:t>
            </w:r>
          </w:p>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作</w:t>
            </w:r>
          </w:p>
        </w:tc>
        <w:tc>
          <w:tcPr>
            <w:tcW w:w="709" w:type="dxa"/>
          </w:tcPr>
          <w:p w:rsidR="009D3053" w:rsidRPr="00584E15" w:rsidRDefault="009D3053" w:rsidP="00B20EA1">
            <w:pPr>
              <w:spacing w:line="240" w:lineRule="exact"/>
              <w:rPr>
                <w:rFonts w:ascii="標楷體" w:eastAsia="標楷體" w:hAnsi="標楷體" w:cs="Times New Roman"/>
                <w:szCs w:val="24"/>
              </w:rPr>
            </w:pPr>
            <w:proofErr w:type="gramStart"/>
            <w:r w:rsidRPr="00584E15">
              <w:rPr>
                <w:rFonts w:ascii="標楷體" w:eastAsia="標楷體" w:hAnsi="標楷體" w:cs="Times New Roman" w:hint="eastAsia"/>
                <w:szCs w:val="24"/>
              </w:rPr>
              <w:t>閱</w:t>
            </w:r>
            <w:proofErr w:type="gramEnd"/>
          </w:p>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讀</w:t>
            </w:r>
          </w:p>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存</w:t>
            </w:r>
          </w:p>
          <w:p w:rsidR="009D3053" w:rsidRPr="00584E15" w:rsidRDefault="009D3053" w:rsidP="00B20EA1">
            <w:pPr>
              <w:spacing w:line="240" w:lineRule="exact"/>
              <w:rPr>
                <w:rFonts w:ascii="標楷體" w:eastAsia="標楷體" w:hAnsi="標楷體" w:cs="Times New Roman"/>
                <w:szCs w:val="24"/>
              </w:rPr>
            </w:pPr>
            <w:proofErr w:type="gramStart"/>
            <w:r w:rsidRPr="00584E15">
              <w:rPr>
                <w:rFonts w:ascii="標楷體" w:eastAsia="標楷體" w:hAnsi="標楷體" w:cs="Times New Roman" w:hint="eastAsia"/>
                <w:szCs w:val="24"/>
              </w:rPr>
              <w:t>摺</w:t>
            </w:r>
            <w:proofErr w:type="gramEnd"/>
          </w:p>
        </w:tc>
        <w:tc>
          <w:tcPr>
            <w:tcW w:w="850"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親</w:t>
            </w:r>
          </w:p>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子</w:t>
            </w:r>
          </w:p>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共</w:t>
            </w:r>
          </w:p>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讀</w:t>
            </w:r>
          </w:p>
        </w:tc>
      </w:tr>
      <w:tr w:rsidR="009D3053" w:rsidRPr="00584E15" w:rsidTr="00B20EA1">
        <w:trPr>
          <w:trHeight w:val="2115"/>
        </w:trPr>
        <w:tc>
          <w:tcPr>
            <w:tcW w:w="567"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活動時間</w:t>
            </w:r>
          </w:p>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內容</w:t>
            </w:r>
          </w:p>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說明</w:t>
            </w:r>
          </w:p>
        </w:tc>
        <w:tc>
          <w:tcPr>
            <w:tcW w:w="709"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週五課間活動時間</w:t>
            </w:r>
          </w:p>
          <w:p w:rsidR="009D3053" w:rsidRPr="00584E15" w:rsidRDefault="009D3053" w:rsidP="00B20EA1">
            <w:pPr>
              <w:spacing w:line="240" w:lineRule="exact"/>
              <w:rPr>
                <w:rFonts w:ascii="標楷體" w:eastAsia="標楷體" w:hAnsi="標楷體" w:cs="Times New Roman"/>
                <w:szCs w:val="24"/>
              </w:rPr>
            </w:pPr>
          </w:p>
        </w:tc>
        <w:tc>
          <w:tcPr>
            <w:tcW w:w="709"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10~12月</w:t>
            </w:r>
          </w:p>
          <w:p w:rsidR="009D3053" w:rsidRPr="00584E15" w:rsidRDefault="009D3053" w:rsidP="00B20EA1">
            <w:pPr>
              <w:spacing w:line="240" w:lineRule="exact"/>
              <w:rPr>
                <w:rFonts w:ascii="標楷體" w:eastAsia="標楷體" w:hAnsi="標楷體" w:cs="Times New Roman"/>
                <w:szCs w:val="24"/>
              </w:rPr>
            </w:pPr>
          </w:p>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3~6月六上午</w:t>
            </w:r>
          </w:p>
        </w:tc>
        <w:tc>
          <w:tcPr>
            <w:tcW w:w="709"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暑假集訓3-5日</w:t>
            </w:r>
          </w:p>
        </w:tc>
        <w:tc>
          <w:tcPr>
            <w:tcW w:w="708"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配合校刊出版採訪撰稿</w:t>
            </w:r>
          </w:p>
        </w:tc>
        <w:tc>
          <w:tcPr>
            <w:tcW w:w="709"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協助圖書館借閱及相關工作</w:t>
            </w:r>
          </w:p>
        </w:tc>
        <w:tc>
          <w:tcPr>
            <w:tcW w:w="709"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每學期1-2次活動，另行規劃</w:t>
            </w:r>
          </w:p>
        </w:tc>
        <w:tc>
          <w:tcPr>
            <w:tcW w:w="709"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每學期徵稿1次</w:t>
            </w:r>
          </w:p>
          <w:p w:rsidR="009D3053" w:rsidRPr="00584E15" w:rsidRDefault="009D3053" w:rsidP="00B20EA1">
            <w:pPr>
              <w:spacing w:line="240" w:lineRule="exact"/>
              <w:rPr>
                <w:rFonts w:ascii="標楷體" w:eastAsia="標楷體" w:hAnsi="標楷體" w:cs="Times New Roman"/>
                <w:sz w:val="20"/>
                <w:szCs w:val="20"/>
              </w:rPr>
            </w:pPr>
          </w:p>
          <w:p w:rsidR="009D3053" w:rsidRPr="00584E15" w:rsidRDefault="009D3053" w:rsidP="00B20EA1">
            <w:pPr>
              <w:spacing w:line="240" w:lineRule="exact"/>
              <w:rPr>
                <w:rFonts w:ascii="標楷體" w:eastAsia="標楷體" w:hAnsi="標楷體" w:cs="Times New Roman"/>
                <w:sz w:val="20"/>
                <w:szCs w:val="20"/>
              </w:rPr>
            </w:pPr>
          </w:p>
        </w:tc>
        <w:tc>
          <w:tcPr>
            <w:tcW w:w="850"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每學期徵稿2次</w:t>
            </w:r>
          </w:p>
          <w:p w:rsidR="009D3053" w:rsidRPr="00584E15" w:rsidRDefault="009D3053" w:rsidP="00B20EA1">
            <w:pPr>
              <w:spacing w:line="240" w:lineRule="exact"/>
              <w:rPr>
                <w:rFonts w:ascii="標楷體" w:eastAsia="標楷體" w:hAnsi="標楷體" w:cs="Times New Roman"/>
                <w:szCs w:val="24"/>
              </w:rPr>
            </w:pPr>
          </w:p>
        </w:tc>
        <w:tc>
          <w:tcPr>
            <w:tcW w:w="709"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朗讀存摺中文章詩詞</w:t>
            </w:r>
          </w:p>
        </w:tc>
        <w:tc>
          <w:tcPr>
            <w:tcW w:w="850"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拍攝親子</w:t>
            </w:r>
            <w:proofErr w:type="gramStart"/>
            <w:r w:rsidRPr="00584E15">
              <w:rPr>
                <w:rFonts w:ascii="標楷體" w:eastAsia="標楷體" w:hAnsi="標楷體" w:cs="Times New Roman" w:hint="eastAsia"/>
                <w:szCs w:val="24"/>
              </w:rPr>
              <w:t>共讀影</w:t>
            </w:r>
            <w:proofErr w:type="gramEnd"/>
            <w:r w:rsidRPr="00584E15">
              <w:rPr>
                <w:rFonts w:ascii="標楷體" w:eastAsia="標楷體" w:hAnsi="標楷體" w:cs="Times New Roman" w:hint="eastAsia"/>
                <w:szCs w:val="24"/>
              </w:rPr>
              <w:t>音</w:t>
            </w:r>
          </w:p>
        </w:tc>
      </w:tr>
      <w:tr w:rsidR="009D3053" w:rsidRPr="00584E15" w:rsidTr="00B20EA1">
        <w:trPr>
          <w:trHeight w:val="556"/>
        </w:trPr>
        <w:tc>
          <w:tcPr>
            <w:tcW w:w="567"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點數</w:t>
            </w:r>
          </w:p>
        </w:tc>
        <w:tc>
          <w:tcPr>
            <w:tcW w:w="709"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1</w:t>
            </w:r>
          </w:p>
        </w:tc>
        <w:tc>
          <w:tcPr>
            <w:tcW w:w="709"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2</w:t>
            </w:r>
          </w:p>
        </w:tc>
        <w:tc>
          <w:tcPr>
            <w:tcW w:w="709"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4</w:t>
            </w:r>
          </w:p>
        </w:tc>
        <w:tc>
          <w:tcPr>
            <w:tcW w:w="708"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6</w:t>
            </w:r>
          </w:p>
        </w:tc>
        <w:tc>
          <w:tcPr>
            <w:tcW w:w="709"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5</w:t>
            </w:r>
          </w:p>
        </w:tc>
        <w:tc>
          <w:tcPr>
            <w:tcW w:w="709"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3</w:t>
            </w:r>
          </w:p>
        </w:tc>
        <w:tc>
          <w:tcPr>
            <w:tcW w:w="709"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2</w:t>
            </w:r>
          </w:p>
        </w:tc>
        <w:tc>
          <w:tcPr>
            <w:tcW w:w="850"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2</w:t>
            </w:r>
          </w:p>
        </w:tc>
        <w:tc>
          <w:tcPr>
            <w:tcW w:w="709"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2</w:t>
            </w:r>
          </w:p>
        </w:tc>
        <w:tc>
          <w:tcPr>
            <w:tcW w:w="850"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10</w:t>
            </w:r>
          </w:p>
        </w:tc>
      </w:tr>
      <w:tr w:rsidR="009D3053" w:rsidRPr="00584E15" w:rsidTr="00B20EA1">
        <w:trPr>
          <w:trHeight w:val="692"/>
        </w:trPr>
        <w:tc>
          <w:tcPr>
            <w:tcW w:w="567" w:type="dxa"/>
            <w:vMerge w:val="restart"/>
          </w:tcPr>
          <w:p w:rsidR="009D3053" w:rsidRPr="00584E15" w:rsidRDefault="009D3053" w:rsidP="00B20EA1">
            <w:pPr>
              <w:spacing w:line="240" w:lineRule="exact"/>
              <w:rPr>
                <w:rFonts w:ascii="標楷體" w:eastAsia="標楷體" w:hAnsi="標楷體" w:cs="Times New Roman"/>
                <w:szCs w:val="24"/>
              </w:rPr>
            </w:pPr>
          </w:p>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集</w:t>
            </w:r>
          </w:p>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點</w:t>
            </w:r>
          </w:p>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標</w:t>
            </w:r>
          </w:p>
          <w:p w:rsidR="009D3053" w:rsidRPr="00584E15" w:rsidRDefault="009D3053" w:rsidP="00B20EA1">
            <w:pPr>
              <w:spacing w:line="240" w:lineRule="exact"/>
              <w:rPr>
                <w:rFonts w:ascii="標楷體" w:eastAsia="標楷體" w:hAnsi="標楷體" w:cs="Times New Roman"/>
                <w:szCs w:val="24"/>
              </w:rPr>
            </w:pPr>
            <w:proofErr w:type="gramStart"/>
            <w:r w:rsidRPr="00584E15">
              <w:rPr>
                <w:rFonts w:ascii="標楷體" w:eastAsia="標楷體" w:hAnsi="標楷體" w:cs="Times New Roman" w:hint="eastAsia"/>
                <w:szCs w:val="24"/>
              </w:rPr>
              <w:t>準</w:t>
            </w:r>
            <w:proofErr w:type="gramEnd"/>
          </w:p>
        </w:tc>
        <w:tc>
          <w:tcPr>
            <w:tcW w:w="709"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全程參加</w:t>
            </w:r>
          </w:p>
        </w:tc>
        <w:tc>
          <w:tcPr>
            <w:tcW w:w="709"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全程參加</w:t>
            </w:r>
          </w:p>
        </w:tc>
        <w:tc>
          <w:tcPr>
            <w:tcW w:w="709"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全程參加</w:t>
            </w:r>
          </w:p>
        </w:tc>
        <w:tc>
          <w:tcPr>
            <w:tcW w:w="708"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稿件刊出</w:t>
            </w:r>
          </w:p>
        </w:tc>
        <w:tc>
          <w:tcPr>
            <w:tcW w:w="709"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全程參加</w:t>
            </w:r>
          </w:p>
        </w:tc>
        <w:tc>
          <w:tcPr>
            <w:tcW w:w="709"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全程參加</w:t>
            </w:r>
          </w:p>
        </w:tc>
        <w:tc>
          <w:tcPr>
            <w:tcW w:w="709"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全程參加</w:t>
            </w:r>
          </w:p>
        </w:tc>
        <w:tc>
          <w:tcPr>
            <w:tcW w:w="850"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投稿標準</w:t>
            </w:r>
          </w:p>
        </w:tc>
        <w:tc>
          <w:tcPr>
            <w:tcW w:w="709"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錄音</w:t>
            </w:r>
          </w:p>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上傳</w:t>
            </w:r>
          </w:p>
        </w:tc>
        <w:tc>
          <w:tcPr>
            <w:tcW w:w="850" w:type="dxa"/>
          </w:tcPr>
          <w:p w:rsidR="009D3053" w:rsidRPr="00584E15" w:rsidRDefault="009D3053" w:rsidP="00B20EA1">
            <w:pPr>
              <w:widowControl/>
              <w:spacing w:line="240" w:lineRule="exact"/>
              <w:rPr>
                <w:rFonts w:ascii="標楷體" w:eastAsia="標楷體" w:hAnsi="標楷體" w:cs="Times New Roman"/>
                <w:szCs w:val="24"/>
              </w:rPr>
            </w:pPr>
            <w:r w:rsidRPr="00584E15">
              <w:rPr>
                <w:rFonts w:ascii="標楷體" w:eastAsia="標楷體" w:hAnsi="標楷體" w:cs="Times New Roman" w:hint="eastAsia"/>
                <w:szCs w:val="24"/>
              </w:rPr>
              <w:t>錄影錄音</w:t>
            </w:r>
          </w:p>
        </w:tc>
      </w:tr>
      <w:tr w:rsidR="009D3053" w:rsidRPr="00584E15" w:rsidTr="00B20EA1">
        <w:trPr>
          <w:trHeight w:val="701"/>
        </w:trPr>
        <w:tc>
          <w:tcPr>
            <w:tcW w:w="567" w:type="dxa"/>
            <w:vMerge/>
          </w:tcPr>
          <w:p w:rsidR="009D3053" w:rsidRPr="00584E15" w:rsidRDefault="009D3053" w:rsidP="00B20EA1">
            <w:pPr>
              <w:spacing w:line="240" w:lineRule="exact"/>
              <w:rPr>
                <w:rFonts w:ascii="標楷體" w:eastAsia="標楷體" w:hAnsi="標楷體" w:cs="Times New Roman"/>
                <w:szCs w:val="24"/>
              </w:rPr>
            </w:pPr>
          </w:p>
        </w:tc>
        <w:tc>
          <w:tcPr>
            <w:tcW w:w="709"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每次1點</w:t>
            </w:r>
          </w:p>
        </w:tc>
        <w:tc>
          <w:tcPr>
            <w:tcW w:w="709"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每次</w:t>
            </w:r>
          </w:p>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2點</w:t>
            </w:r>
          </w:p>
        </w:tc>
        <w:tc>
          <w:tcPr>
            <w:tcW w:w="709"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每次</w:t>
            </w:r>
          </w:p>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4點</w:t>
            </w:r>
          </w:p>
        </w:tc>
        <w:tc>
          <w:tcPr>
            <w:tcW w:w="708"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每則6點</w:t>
            </w:r>
          </w:p>
        </w:tc>
        <w:tc>
          <w:tcPr>
            <w:tcW w:w="709"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每次5點</w:t>
            </w:r>
          </w:p>
        </w:tc>
        <w:tc>
          <w:tcPr>
            <w:tcW w:w="709"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每次3點</w:t>
            </w:r>
          </w:p>
        </w:tc>
        <w:tc>
          <w:tcPr>
            <w:tcW w:w="709"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每次2點</w:t>
            </w:r>
          </w:p>
        </w:tc>
        <w:tc>
          <w:tcPr>
            <w:tcW w:w="850"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每次</w:t>
            </w:r>
          </w:p>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2點</w:t>
            </w:r>
          </w:p>
        </w:tc>
        <w:tc>
          <w:tcPr>
            <w:tcW w:w="709"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每則2點</w:t>
            </w:r>
          </w:p>
        </w:tc>
        <w:tc>
          <w:tcPr>
            <w:tcW w:w="850" w:type="dxa"/>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每次10點</w:t>
            </w:r>
          </w:p>
        </w:tc>
      </w:tr>
      <w:tr w:rsidR="009D3053" w:rsidRPr="00584E15" w:rsidTr="00B20EA1">
        <w:trPr>
          <w:trHeight w:val="995"/>
        </w:trPr>
        <w:tc>
          <w:tcPr>
            <w:tcW w:w="567" w:type="dxa"/>
            <w:vMerge/>
            <w:tcBorders>
              <w:bottom w:val="double" w:sz="4" w:space="0" w:color="auto"/>
            </w:tcBorders>
          </w:tcPr>
          <w:p w:rsidR="009D3053" w:rsidRPr="00584E15" w:rsidRDefault="009D3053" w:rsidP="00B20EA1">
            <w:pPr>
              <w:spacing w:line="240" w:lineRule="exact"/>
              <w:rPr>
                <w:rFonts w:ascii="標楷體" w:eastAsia="標楷體" w:hAnsi="標楷體" w:cs="Times New Roman"/>
                <w:szCs w:val="24"/>
              </w:rPr>
            </w:pPr>
          </w:p>
        </w:tc>
        <w:tc>
          <w:tcPr>
            <w:tcW w:w="709" w:type="dxa"/>
            <w:tcBorders>
              <w:bottom w:val="double" w:sz="4" w:space="0" w:color="auto"/>
            </w:tcBorders>
          </w:tcPr>
          <w:p w:rsidR="009D3053" w:rsidRPr="00584E15" w:rsidRDefault="009D3053" w:rsidP="00B20EA1">
            <w:pPr>
              <w:spacing w:line="240" w:lineRule="exact"/>
              <w:rPr>
                <w:rFonts w:ascii="標楷體" w:eastAsia="標楷體" w:hAnsi="標楷體" w:cs="Times New Roman"/>
                <w:szCs w:val="24"/>
              </w:rPr>
            </w:pPr>
          </w:p>
        </w:tc>
        <w:tc>
          <w:tcPr>
            <w:tcW w:w="709" w:type="dxa"/>
            <w:tcBorders>
              <w:bottom w:val="double" w:sz="4" w:space="0" w:color="auto"/>
            </w:tcBorders>
          </w:tcPr>
          <w:p w:rsidR="009D3053" w:rsidRPr="00584E15" w:rsidRDefault="009D3053" w:rsidP="00B20EA1">
            <w:pPr>
              <w:spacing w:line="240" w:lineRule="exact"/>
              <w:rPr>
                <w:rFonts w:ascii="標楷體" w:eastAsia="標楷體" w:hAnsi="標楷體" w:cs="Times New Roman"/>
                <w:szCs w:val="24"/>
              </w:rPr>
            </w:pPr>
          </w:p>
        </w:tc>
        <w:tc>
          <w:tcPr>
            <w:tcW w:w="709" w:type="dxa"/>
            <w:tcBorders>
              <w:bottom w:val="double" w:sz="4" w:space="0" w:color="auto"/>
            </w:tcBorders>
          </w:tcPr>
          <w:p w:rsidR="009D3053" w:rsidRPr="00584E15" w:rsidRDefault="009D3053" w:rsidP="00B20EA1">
            <w:pPr>
              <w:spacing w:line="240" w:lineRule="exact"/>
              <w:rPr>
                <w:rFonts w:ascii="標楷體" w:eastAsia="標楷體" w:hAnsi="標楷體" w:cs="Times New Roman"/>
                <w:szCs w:val="24"/>
              </w:rPr>
            </w:pPr>
          </w:p>
        </w:tc>
        <w:tc>
          <w:tcPr>
            <w:tcW w:w="708" w:type="dxa"/>
            <w:tcBorders>
              <w:bottom w:val="double" w:sz="4" w:space="0" w:color="auto"/>
            </w:tcBorders>
          </w:tcPr>
          <w:p w:rsidR="009D3053" w:rsidRPr="00584E15" w:rsidRDefault="009D3053" w:rsidP="00B20EA1">
            <w:pPr>
              <w:spacing w:line="240" w:lineRule="exact"/>
              <w:rPr>
                <w:rFonts w:ascii="標楷體" w:eastAsia="標楷體" w:hAnsi="標楷體" w:cs="Times New Roman"/>
                <w:szCs w:val="24"/>
              </w:rPr>
            </w:pPr>
          </w:p>
        </w:tc>
        <w:tc>
          <w:tcPr>
            <w:tcW w:w="709" w:type="dxa"/>
            <w:tcBorders>
              <w:bottom w:val="double" w:sz="4" w:space="0" w:color="auto"/>
            </w:tcBorders>
          </w:tcPr>
          <w:p w:rsidR="009D3053" w:rsidRPr="00584E15" w:rsidRDefault="009D3053" w:rsidP="00B20EA1">
            <w:pPr>
              <w:spacing w:line="240" w:lineRule="exact"/>
              <w:rPr>
                <w:rFonts w:ascii="標楷體" w:eastAsia="標楷體" w:hAnsi="標楷體" w:cs="Times New Roman"/>
                <w:szCs w:val="24"/>
              </w:rPr>
            </w:pPr>
          </w:p>
        </w:tc>
        <w:tc>
          <w:tcPr>
            <w:tcW w:w="709" w:type="dxa"/>
            <w:tcBorders>
              <w:bottom w:val="double" w:sz="4" w:space="0" w:color="auto"/>
            </w:tcBorders>
          </w:tcPr>
          <w:p w:rsidR="009D3053" w:rsidRPr="00584E15" w:rsidRDefault="009D3053" w:rsidP="00B20EA1">
            <w:pPr>
              <w:spacing w:line="240" w:lineRule="exact"/>
              <w:rPr>
                <w:rFonts w:ascii="標楷體" w:eastAsia="標楷體" w:hAnsi="標楷體" w:cs="Times New Roman"/>
                <w:szCs w:val="24"/>
              </w:rPr>
            </w:pPr>
          </w:p>
        </w:tc>
        <w:tc>
          <w:tcPr>
            <w:tcW w:w="709" w:type="dxa"/>
            <w:tcBorders>
              <w:bottom w:val="double" w:sz="4" w:space="0" w:color="auto"/>
            </w:tcBorders>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入選再加3點</w:t>
            </w:r>
          </w:p>
        </w:tc>
        <w:tc>
          <w:tcPr>
            <w:tcW w:w="850" w:type="dxa"/>
            <w:tcBorders>
              <w:bottom w:val="double" w:sz="4" w:space="0" w:color="auto"/>
            </w:tcBorders>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入選再加3點</w:t>
            </w:r>
          </w:p>
        </w:tc>
        <w:tc>
          <w:tcPr>
            <w:tcW w:w="709" w:type="dxa"/>
            <w:tcBorders>
              <w:bottom w:val="double" w:sz="4" w:space="0" w:color="auto"/>
            </w:tcBorders>
          </w:tcPr>
          <w:p w:rsidR="009D3053" w:rsidRPr="00584E15" w:rsidRDefault="009D3053" w:rsidP="00B20EA1">
            <w:pPr>
              <w:spacing w:line="240" w:lineRule="exact"/>
              <w:rPr>
                <w:rFonts w:ascii="標楷體" w:eastAsia="標楷體" w:hAnsi="標楷體" w:cs="Times New Roman"/>
                <w:szCs w:val="24"/>
              </w:rPr>
            </w:pPr>
          </w:p>
        </w:tc>
        <w:tc>
          <w:tcPr>
            <w:tcW w:w="850" w:type="dxa"/>
            <w:tcBorders>
              <w:bottom w:val="double" w:sz="4" w:space="0" w:color="auto"/>
            </w:tcBorders>
          </w:tcPr>
          <w:p w:rsidR="009D3053" w:rsidRPr="00584E15" w:rsidRDefault="009D3053" w:rsidP="00B20EA1">
            <w:pPr>
              <w:spacing w:line="240" w:lineRule="exact"/>
              <w:rPr>
                <w:rFonts w:ascii="標楷體" w:eastAsia="標楷體" w:hAnsi="標楷體" w:cs="Times New Roman"/>
                <w:szCs w:val="24"/>
              </w:rPr>
            </w:pPr>
          </w:p>
        </w:tc>
      </w:tr>
      <w:tr w:rsidR="009D3053" w:rsidRPr="00584E15" w:rsidTr="00B20EA1">
        <w:trPr>
          <w:trHeight w:val="448"/>
        </w:trPr>
        <w:tc>
          <w:tcPr>
            <w:tcW w:w="567" w:type="dxa"/>
            <w:vMerge w:val="restart"/>
            <w:tcBorders>
              <w:top w:val="double" w:sz="4" w:space="0" w:color="auto"/>
            </w:tcBorders>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lastRenderedPageBreak/>
              <w:t>兌獎標準</w:t>
            </w:r>
          </w:p>
        </w:tc>
        <w:tc>
          <w:tcPr>
            <w:tcW w:w="1418" w:type="dxa"/>
            <w:gridSpan w:val="2"/>
            <w:tcBorders>
              <w:top w:val="double" w:sz="4" w:space="0" w:color="auto"/>
            </w:tcBorders>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20點</w:t>
            </w:r>
          </w:p>
        </w:tc>
        <w:tc>
          <w:tcPr>
            <w:tcW w:w="1417" w:type="dxa"/>
            <w:gridSpan w:val="2"/>
            <w:tcBorders>
              <w:top w:val="double" w:sz="4" w:space="0" w:color="auto"/>
            </w:tcBorders>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30點</w:t>
            </w:r>
          </w:p>
        </w:tc>
        <w:tc>
          <w:tcPr>
            <w:tcW w:w="1418" w:type="dxa"/>
            <w:gridSpan w:val="2"/>
            <w:tcBorders>
              <w:top w:val="double" w:sz="4" w:space="0" w:color="auto"/>
            </w:tcBorders>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40點</w:t>
            </w:r>
          </w:p>
        </w:tc>
        <w:tc>
          <w:tcPr>
            <w:tcW w:w="1559" w:type="dxa"/>
            <w:gridSpan w:val="2"/>
            <w:tcBorders>
              <w:top w:val="double" w:sz="4" w:space="0" w:color="auto"/>
            </w:tcBorders>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50點</w:t>
            </w:r>
          </w:p>
        </w:tc>
        <w:tc>
          <w:tcPr>
            <w:tcW w:w="1559" w:type="dxa"/>
            <w:gridSpan w:val="2"/>
            <w:tcBorders>
              <w:top w:val="double" w:sz="4" w:space="0" w:color="auto"/>
            </w:tcBorders>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備註</w:t>
            </w:r>
          </w:p>
        </w:tc>
      </w:tr>
      <w:tr w:rsidR="009D3053" w:rsidRPr="00584E15" w:rsidTr="00B20EA1">
        <w:trPr>
          <w:trHeight w:val="933"/>
        </w:trPr>
        <w:tc>
          <w:tcPr>
            <w:tcW w:w="567" w:type="dxa"/>
            <w:vMerge/>
          </w:tcPr>
          <w:p w:rsidR="009D3053" w:rsidRPr="00584E15" w:rsidRDefault="009D3053" w:rsidP="00B20EA1">
            <w:pPr>
              <w:spacing w:line="240" w:lineRule="exact"/>
              <w:rPr>
                <w:rFonts w:ascii="標楷體" w:eastAsia="標楷體" w:hAnsi="標楷體" w:cs="Times New Roman"/>
                <w:szCs w:val="24"/>
              </w:rPr>
            </w:pPr>
          </w:p>
        </w:tc>
        <w:tc>
          <w:tcPr>
            <w:tcW w:w="1418" w:type="dxa"/>
            <w:gridSpan w:val="2"/>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午休時間</w:t>
            </w:r>
            <w:proofErr w:type="gramStart"/>
            <w:r w:rsidRPr="00584E15">
              <w:rPr>
                <w:rFonts w:ascii="標楷體" w:eastAsia="標楷體" w:hAnsi="標楷體" w:cs="Times New Roman" w:hint="eastAsia"/>
                <w:szCs w:val="24"/>
              </w:rPr>
              <w:t>圖書館書茶香</w:t>
            </w:r>
            <w:proofErr w:type="gramEnd"/>
          </w:p>
        </w:tc>
        <w:tc>
          <w:tcPr>
            <w:tcW w:w="1417" w:type="dxa"/>
            <w:gridSpan w:val="2"/>
          </w:tcPr>
          <w:p w:rsidR="009D3053" w:rsidRPr="00584E15" w:rsidRDefault="009D3053" w:rsidP="00B20EA1">
            <w:pPr>
              <w:spacing w:line="240" w:lineRule="exact"/>
              <w:rPr>
                <w:rFonts w:ascii="標楷體" w:eastAsia="標楷體" w:hAnsi="標楷體" w:cs="Times New Roman"/>
                <w:szCs w:val="24"/>
              </w:rPr>
            </w:pPr>
            <w:proofErr w:type="gramStart"/>
            <w:r w:rsidRPr="00584E15">
              <w:rPr>
                <w:rFonts w:ascii="標楷體" w:eastAsia="標楷體" w:hAnsi="標楷體" w:cs="Times New Roman" w:hint="eastAsia"/>
                <w:szCs w:val="24"/>
              </w:rPr>
              <w:t>扭蛋兌獎</w:t>
            </w:r>
            <w:proofErr w:type="gramEnd"/>
          </w:p>
        </w:tc>
        <w:tc>
          <w:tcPr>
            <w:tcW w:w="1418" w:type="dxa"/>
            <w:gridSpan w:val="2"/>
          </w:tcPr>
          <w:p w:rsidR="009D3053" w:rsidRPr="00584E15" w:rsidRDefault="009D3053" w:rsidP="00B20EA1">
            <w:pPr>
              <w:spacing w:line="240" w:lineRule="exact"/>
              <w:rPr>
                <w:rFonts w:ascii="標楷體" w:eastAsia="標楷體" w:hAnsi="標楷體" w:cs="Times New Roman"/>
                <w:szCs w:val="24"/>
              </w:rPr>
            </w:pPr>
            <w:proofErr w:type="gramStart"/>
            <w:r w:rsidRPr="00584E15">
              <w:rPr>
                <w:rFonts w:ascii="標楷體" w:eastAsia="標楷體" w:hAnsi="標楷體" w:cs="Times New Roman" w:hint="eastAsia"/>
                <w:szCs w:val="24"/>
              </w:rPr>
              <w:t>娃娃機夾點數</w:t>
            </w:r>
            <w:proofErr w:type="gramEnd"/>
          </w:p>
        </w:tc>
        <w:tc>
          <w:tcPr>
            <w:tcW w:w="1559" w:type="dxa"/>
            <w:gridSpan w:val="2"/>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免費參加閱讀參訪</w:t>
            </w:r>
          </w:p>
        </w:tc>
        <w:tc>
          <w:tcPr>
            <w:tcW w:w="1559" w:type="dxa"/>
            <w:gridSpan w:val="2"/>
          </w:tcPr>
          <w:p w:rsidR="009D3053" w:rsidRPr="00584E15" w:rsidRDefault="009D3053" w:rsidP="00B20EA1">
            <w:pPr>
              <w:spacing w:line="240" w:lineRule="exact"/>
              <w:rPr>
                <w:rFonts w:ascii="標楷體" w:eastAsia="標楷體" w:hAnsi="標楷體" w:cs="Times New Roman"/>
                <w:szCs w:val="24"/>
              </w:rPr>
            </w:pPr>
            <w:r w:rsidRPr="00584E15">
              <w:rPr>
                <w:rFonts w:ascii="標楷體" w:eastAsia="標楷體" w:hAnsi="標楷體" w:cs="Times New Roman" w:hint="eastAsia"/>
                <w:szCs w:val="24"/>
              </w:rPr>
              <w:t>三次評量第二日課間活動時間兌獎</w:t>
            </w:r>
          </w:p>
        </w:tc>
      </w:tr>
    </w:tbl>
    <w:p w:rsidR="009D3053" w:rsidRDefault="009D3053" w:rsidP="009D3053">
      <w:pPr>
        <w:spacing w:line="380" w:lineRule="exact"/>
        <w:rPr>
          <w:rFonts w:ascii="標楷體" w:eastAsia="標楷體" w:hAnsi="標楷體" w:cs="Times New Roman"/>
          <w:szCs w:val="24"/>
        </w:rPr>
      </w:pPr>
      <w:r w:rsidRPr="00584E15">
        <w:rPr>
          <w:rFonts w:ascii="標楷體" w:eastAsia="標楷體" w:hAnsi="標楷體" w:cs="Times New Roman" w:hint="eastAsia"/>
          <w:szCs w:val="24"/>
        </w:rPr>
        <w:t xml:space="preserve"> </w:t>
      </w:r>
    </w:p>
    <w:p w:rsidR="009D3053" w:rsidRDefault="009D3053" w:rsidP="009D3053">
      <w:pPr>
        <w:spacing w:line="380" w:lineRule="exact"/>
        <w:rPr>
          <w:rFonts w:ascii="標楷體" w:eastAsia="標楷體" w:hAnsi="標楷體" w:cs="Times New Roman"/>
          <w:szCs w:val="24"/>
        </w:rPr>
      </w:pPr>
    </w:p>
    <w:p w:rsidR="009D3053" w:rsidRDefault="009D3053" w:rsidP="009D3053">
      <w:pPr>
        <w:spacing w:line="380" w:lineRule="exact"/>
        <w:rPr>
          <w:rFonts w:ascii="標楷體" w:eastAsia="標楷體" w:hAnsi="標楷體" w:cs="Times New Roman"/>
          <w:szCs w:val="24"/>
        </w:rPr>
      </w:pPr>
    </w:p>
    <w:p w:rsidR="009D3053" w:rsidRDefault="009D3053" w:rsidP="009D3053">
      <w:pPr>
        <w:spacing w:line="380" w:lineRule="exact"/>
        <w:rPr>
          <w:rFonts w:ascii="標楷體" w:eastAsia="標楷體" w:hAnsi="標楷體" w:cs="Times New Roman"/>
          <w:szCs w:val="24"/>
        </w:rPr>
      </w:pPr>
    </w:p>
    <w:p w:rsidR="009D3053" w:rsidRDefault="009D3053" w:rsidP="009D3053">
      <w:pPr>
        <w:spacing w:line="380" w:lineRule="exact"/>
        <w:rPr>
          <w:rFonts w:ascii="標楷體" w:eastAsia="標楷體" w:hAnsi="標楷體" w:cs="Times New Roman" w:hint="eastAsia"/>
          <w:szCs w:val="24"/>
        </w:rPr>
      </w:pPr>
    </w:p>
    <w:p w:rsidR="009D3053" w:rsidRPr="00584E15" w:rsidRDefault="009D3053" w:rsidP="009D3053">
      <w:pPr>
        <w:spacing w:line="380" w:lineRule="exact"/>
        <w:ind w:firstLineChars="300" w:firstLine="720"/>
        <w:rPr>
          <w:rFonts w:ascii="標楷體" w:eastAsia="標楷體" w:hAnsi="標楷體" w:cs="Times New Roman"/>
          <w:szCs w:val="24"/>
        </w:rPr>
      </w:pPr>
      <w:r w:rsidRPr="00584E15">
        <w:rPr>
          <w:rFonts w:ascii="標楷體" w:eastAsia="標楷體" w:hAnsi="標楷體" w:cs="Times New Roman" w:hint="eastAsia"/>
          <w:szCs w:val="24"/>
        </w:rPr>
        <w:t xml:space="preserve"> ★紀錄於</w:t>
      </w:r>
      <w:proofErr w:type="gramStart"/>
      <w:r w:rsidRPr="00584E15">
        <w:rPr>
          <w:rFonts w:ascii="標楷體" w:eastAsia="標楷體" w:hAnsi="標楷體" w:cs="Times New Roman" w:hint="eastAsia"/>
          <w:szCs w:val="24"/>
        </w:rPr>
        <w:t>抓寶卡</w:t>
      </w:r>
      <w:proofErr w:type="gramEnd"/>
    </w:p>
    <w:p w:rsidR="009D3053" w:rsidRPr="00584E15" w:rsidRDefault="009D3053" w:rsidP="009D3053">
      <w:pPr>
        <w:rPr>
          <w:rFonts w:ascii="標楷體" w:eastAsia="標楷體" w:hAnsi="標楷體" w:cs="Times New Roman"/>
          <w:szCs w:val="24"/>
        </w:rPr>
      </w:pPr>
      <w:r w:rsidRPr="00584E15">
        <w:rPr>
          <w:rFonts w:ascii="標楷體" w:eastAsia="標楷體" w:hAnsi="標楷體" w:cs="Times New Roman" w:hint="eastAsia"/>
          <w:szCs w:val="24"/>
        </w:rPr>
        <w:t xml:space="preserve">     2.</w:t>
      </w:r>
      <w:proofErr w:type="gramStart"/>
      <w:r w:rsidRPr="00584E15">
        <w:rPr>
          <w:rFonts w:ascii="標楷體" w:eastAsia="標楷體" w:hAnsi="標楷體" w:cs="Times New Roman" w:hint="eastAsia"/>
          <w:szCs w:val="24"/>
        </w:rPr>
        <w:t>家庭共讀</w:t>
      </w:r>
      <w:proofErr w:type="gramEnd"/>
      <w:r w:rsidRPr="00584E15">
        <w:rPr>
          <w:rFonts w:ascii="標楷體" w:eastAsia="標楷體" w:hAnsi="標楷體" w:cs="Times New Roman" w:hint="eastAsia"/>
          <w:szCs w:val="24"/>
        </w:rPr>
        <w:t>：</w:t>
      </w:r>
    </w:p>
    <w:p w:rsidR="009D3053" w:rsidRPr="00584E15" w:rsidRDefault="009D3053" w:rsidP="009D3053">
      <w:pPr>
        <w:rPr>
          <w:rFonts w:ascii="標楷體" w:eastAsia="標楷體" w:hAnsi="標楷體" w:cs="Times New Roman"/>
          <w:szCs w:val="24"/>
        </w:rPr>
      </w:pPr>
      <w:r w:rsidRPr="00584E15">
        <w:rPr>
          <w:rFonts w:ascii="標楷體" w:eastAsia="標楷體" w:hAnsi="標楷體" w:cs="Times New Roman" w:hint="eastAsia"/>
          <w:szCs w:val="24"/>
        </w:rPr>
        <w:t xml:space="preserve">        </w:t>
      </w:r>
      <w:r w:rsidRPr="00584E15">
        <w:rPr>
          <w:rFonts w:ascii="標楷體" w:eastAsia="標楷體" w:hAnsi="標楷體" w:cs="Times New Roman"/>
          <w:szCs w:val="24"/>
        </w:rPr>
        <w:fldChar w:fldCharType="begin"/>
      </w:r>
      <w:r w:rsidRPr="00584E15">
        <w:rPr>
          <w:rFonts w:ascii="標楷體" w:eastAsia="標楷體" w:hAnsi="標楷體" w:cs="Times New Roman"/>
          <w:szCs w:val="24"/>
        </w:rPr>
        <w:instrText xml:space="preserve"> </w:instrText>
      </w:r>
      <w:r w:rsidRPr="00584E15">
        <w:rPr>
          <w:rFonts w:ascii="標楷體" w:eastAsia="標楷體" w:hAnsi="標楷體" w:cs="Times New Roman" w:hint="eastAsia"/>
          <w:szCs w:val="24"/>
        </w:rPr>
        <w:instrText>eq \o\ac(○,</w:instrText>
      </w:r>
      <w:r w:rsidRPr="00584E15">
        <w:rPr>
          <w:rFonts w:ascii="標楷體" w:eastAsia="標楷體" w:hAnsi="標楷體" w:cs="Times New Roman" w:hint="eastAsia"/>
          <w:position w:val="3"/>
          <w:sz w:val="16"/>
          <w:szCs w:val="24"/>
        </w:rPr>
        <w:instrText>1</w:instrText>
      </w:r>
      <w:r w:rsidRPr="00584E15">
        <w:rPr>
          <w:rFonts w:ascii="標楷體" w:eastAsia="標楷體" w:hAnsi="標楷體" w:cs="Times New Roman" w:hint="eastAsia"/>
          <w:szCs w:val="24"/>
        </w:rPr>
        <w:instrText>)</w:instrText>
      </w:r>
      <w:r w:rsidRPr="00584E15">
        <w:rPr>
          <w:rFonts w:ascii="標楷體" w:eastAsia="標楷體" w:hAnsi="標楷體" w:cs="Times New Roman"/>
          <w:szCs w:val="24"/>
        </w:rPr>
        <w:fldChar w:fldCharType="end"/>
      </w:r>
      <w:r w:rsidRPr="00584E15">
        <w:rPr>
          <w:rFonts w:ascii="標楷體" w:eastAsia="標楷體" w:hAnsi="標楷體" w:cs="Times New Roman" w:hint="eastAsia"/>
          <w:szCs w:val="24"/>
        </w:rPr>
        <w:t>閱讀Pizza：達20次者，請吃Pizza一片。</w:t>
      </w:r>
    </w:p>
    <w:p w:rsidR="009D3053" w:rsidRPr="00584E15" w:rsidRDefault="009D3053" w:rsidP="009D3053">
      <w:pPr>
        <w:rPr>
          <w:rFonts w:ascii="標楷體" w:eastAsia="標楷體" w:hAnsi="標楷體" w:cs="Times New Roman"/>
          <w:szCs w:val="24"/>
        </w:rPr>
      </w:pPr>
      <w:r w:rsidRPr="00584E15">
        <w:rPr>
          <w:rFonts w:ascii="標楷體" w:eastAsia="標楷體" w:hAnsi="標楷體" w:cs="Times New Roman" w:hint="eastAsia"/>
          <w:szCs w:val="24"/>
        </w:rPr>
        <w:t xml:space="preserve">        </w:t>
      </w:r>
      <w:r w:rsidRPr="00584E15">
        <w:rPr>
          <w:rFonts w:ascii="標楷體" w:eastAsia="標楷體" w:hAnsi="標楷體" w:cs="Times New Roman"/>
          <w:szCs w:val="24"/>
        </w:rPr>
        <w:fldChar w:fldCharType="begin"/>
      </w:r>
      <w:r w:rsidRPr="00584E15">
        <w:rPr>
          <w:rFonts w:ascii="標楷體" w:eastAsia="標楷體" w:hAnsi="標楷體" w:cs="Times New Roman"/>
          <w:szCs w:val="24"/>
        </w:rPr>
        <w:instrText xml:space="preserve"> </w:instrText>
      </w:r>
      <w:r w:rsidRPr="00584E15">
        <w:rPr>
          <w:rFonts w:ascii="標楷體" w:eastAsia="標楷體" w:hAnsi="標楷體" w:cs="Times New Roman" w:hint="eastAsia"/>
          <w:szCs w:val="24"/>
        </w:rPr>
        <w:instrText>eq \o\ac(○,2)</w:instrText>
      </w:r>
      <w:r w:rsidRPr="00584E15">
        <w:rPr>
          <w:rFonts w:ascii="標楷體" w:eastAsia="標楷體" w:hAnsi="標楷體" w:cs="Times New Roman"/>
          <w:szCs w:val="24"/>
        </w:rPr>
        <w:fldChar w:fldCharType="end"/>
      </w:r>
      <w:proofErr w:type="gramStart"/>
      <w:r w:rsidRPr="00584E15">
        <w:rPr>
          <w:rFonts w:ascii="標楷體" w:eastAsia="標楷體" w:hAnsi="標楷體" w:cs="Times New Roman" w:hint="eastAsia"/>
          <w:szCs w:val="24"/>
        </w:rPr>
        <w:t>共讀相片</w:t>
      </w:r>
      <w:proofErr w:type="gramEnd"/>
      <w:r w:rsidRPr="00584E15">
        <w:rPr>
          <w:rFonts w:ascii="標楷體" w:eastAsia="標楷體" w:hAnsi="標楷體" w:cs="Times New Roman" w:hint="eastAsia"/>
          <w:szCs w:val="24"/>
        </w:rPr>
        <w:t>：請拍攝親</w:t>
      </w:r>
      <w:proofErr w:type="gramStart"/>
      <w:r w:rsidRPr="00584E15">
        <w:rPr>
          <w:rFonts w:ascii="標楷體" w:eastAsia="標楷體" w:hAnsi="標楷體" w:cs="Times New Roman" w:hint="eastAsia"/>
          <w:szCs w:val="24"/>
        </w:rPr>
        <w:t>子共讀相片</w:t>
      </w:r>
      <w:proofErr w:type="gramEnd"/>
      <w:r w:rsidRPr="00584E15">
        <w:rPr>
          <w:rFonts w:ascii="標楷體" w:eastAsia="標楷體" w:hAnsi="標楷體" w:cs="Times New Roman" w:hint="eastAsia"/>
          <w:szCs w:val="24"/>
        </w:rPr>
        <w:t>學校協助沖洗，展出、表揚。</w:t>
      </w:r>
    </w:p>
    <w:p w:rsidR="009D3053" w:rsidRPr="00584E15" w:rsidRDefault="009D3053" w:rsidP="009D3053">
      <w:pPr>
        <w:rPr>
          <w:rFonts w:ascii="標楷體" w:eastAsia="標楷體" w:hAnsi="標楷體" w:cs="Times New Roman"/>
          <w:szCs w:val="24"/>
        </w:rPr>
      </w:pPr>
      <w:r w:rsidRPr="00584E15">
        <w:rPr>
          <w:rFonts w:ascii="標楷體" w:eastAsia="標楷體" w:hAnsi="標楷體" w:cs="Times New Roman" w:hint="eastAsia"/>
          <w:szCs w:val="24"/>
        </w:rPr>
        <w:t xml:space="preserve">        </w:t>
      </w:r>
      <w:r w:rsidRPr="00584E15">
        <w:rPr>
          <w:rFonts w:ascii="標楷體" w:eastAsia="標楷體" w:hAnsi="標楷體" w:cs="Times New Roman"/>
          <w:szCs w:val="24"/>
        </w:rPr>
        <w:fldChar w:fldCharType="begin"/>
      </w:r>
      <w:r w:rsidRPr="00584E15">
        <w:rPr>
          <w:rFonts w:ascii="標楷體" w:eastAsia="標楷體" w:hAnsi="標楷體" w:cs="Times New Roman"/>
          <w:szCs w:val="24"/>
        </w:rPr>
        <w:instrText xml:space="preserve"> </w:instrText>
      </w:r>
      <w:r w:rsidRPr="00584E15">
        <w:rPr>
          <w:rFonts w:ascii="標楷體" w:eastAsia="標楷體" w:hAnsi="標楷體" w:cs="Times New Roman" w:hint="eastAsia"/>
          <w:szCs w:val="24"/>
        </w:rPr>
        <w:instrText>eq \o\ac(○,3)</w:instrText>
      </w:r>
      <w:r w:rsidRPr="00584E15">
        <w:rPr>
          <w:rFonts w:ascii="標楷體" w:eastAsia="標楷體" w:hAnsi="標楷體" w:cs="Times New Roman"/>
          <w:szCs w:val="24"/>
        </w:rPr>
        <w:fldChar w:fldCharType="end"/>
      </w:r>
      <w:r w:rsidRPr="00584E15">
        <w:rPr>
          <w:rFonts w:ascii="標楷體" w:eastAsia="標楷體" w:hAnsi="標楷體" w:cs="Times New Roman" w:hint="eastAsia"/>
          <w:szCs w:val="24"/>
        </w:rPr>
        <w:t>閱讀存摺：各年級文章</w:t>
      </w:r>
      <w:proofErr w:type="gramStart"/>
      <w:r w:rsidRPr="00584E15">
        <w:rPr>
          <w:rFonts w:ascii="標楷體" w:eastAsia="標楷體" w:hAnsi="標楷體" w:cs="Times New Roman" w:hint="eastAsia"/>
          <w:szCs w:val="24"/>
        </w:rPr>
        <w:t>標示共讀符號</w:t>
      </w:r>
      <w:proofErr w:type="gramEnd"/>
      <w:r w:rsidRPr="00584E15">
        <w:rPr>
          <w:rFonts w:ascii="標楷體" w:eastAsia="標楷體" w:hAnsi="標楷體" w:cs="Times New Roman" w:hint="eastAsia"/>
          <w:szCs w:val="24"/>
        </w:rPr>
        <w:t>者，是</w:t>
      </w:r>
      <w:proofErr w:type="gramStart"/>
      <w:r w:rsidRPr="00584E15">
        <w:rPr>
          <w:rFonts w:ascii="標楷體" w:eastAsia="標楷體" w:hAnsi="標楷體" w:cs="Times New Roman" w:hint="eastAsia"/>
          <w:szCs w:val="24"/>
        </w:rPr>
        <w:t>為共讀文</w:t>
      </w:r>
      <w:proofErr w:type="gramEnd"/>
      <w:r w:rsidRPr="00584E15">
        <w:rPr>
          <w:rFonts w:ascii="標楷體" w:eastAsia="標楷體" w:hAnsi="標楷體" w:cs="Times New Roman" w:hint="eastAsia"/>
          <w:szCs w:val="24"/>
        </w:rPr>
        <w:t>章。</w:t>
      </w:r>
    </w:p>
    <w:p w:rsidR="009D3053" w:rsidRPr="00584E15" w:rsidRDefault="009D3053" w:rsidP="009D3053">
      <w:pPr>
        <w:rPr>
          <w:rFonts w:ascii="標楷體" w:eastAsia="標楷體" w:hAnsi="標楷體"/>
          <w:szCs w:val="24"/>
        </w:rPr>
      </w:pPr>
      <w:r w:rsidRPr="00584E15">
        <w:rPr>
          <w:rFonts w:ascii="標楷體" w:eastAsia="標楷體" w:hAnsi="標楷體" w:hint="eastAsia"/>
          <w:szCs w:val="24"/>
        </w:rPr>
        <w:t>三、學習扶助</w:t>
      </w:r>
    </w:p>
    <w:p w:rsidR="009D3053" w:rsidRPr="00584E15" w:rsidRDefault="009D3053" w:rsidP="009D3053">
      <w:pPr>
        <w:spacing w:line="380" w:lineRule="exact"/>
        <w:rPr>
          <w:rFonts w:ascii="標楷體" w:eastAsia="標楷體" w:hAnsi="標楷體"/>
        </w:rPr>
      </w:pPr>
      <w:r w:rsidRPr="00584E15">
        <w:rPr>
          <w:rFonts w:ascii="標楷體" w:eastAsia="標楷體" w:hAnsi="標楷體" w:hint="eastAsia"/>
          <w:szCs w:val="24"/>
        </w:rPr>
        <w:t xml:space="preserve"> </w:t>
      </w:r>
      <w:r w:rsidRPr="00584E15">
        <w:rPr>
          <w:rFonts w:ascii="標楷體" w:eastAsia="標楷體" w:hAnsi="標楷體" w:hint="eastAsia"/>
        </w:rPr>
        <w:t xml:space="preserve">  </w:t>
      </w:r>
      <w:proofErr w:type="gramStart"/>
      <w:r w:rsidRPr="00584E15">
        <w:rPr>
          <w:rFonts w:ascii="標楷體" w:eastAsia="標楷體" w:hAnsi="標楷體" w:hint="eastAsia"/>
        </w:rPr>
        <w:t>﹙</w:t>
      </w:r>
      <w:proofErr w:type="gramEnd"/>
      <w:r w:rsidRPr="00584E15">
        <w:rPr>
          <w:rFonts w:ascii="標楷體" w:eastAsia="標楷體" w:hAnsi="標楷體" w:hint="eastAsia"/>
        </w:rPr>
        <w:t>一﹚辦理全校性學習扶助，及時補強學生課業</w:t>
      </w:r>
    </w:p>
    <w:p w:rsidR="009D3053" w:rsidRPr="00584E15" w:rsidRDefault="009D3053" w:rsidP="009D3053">
      <w:pPr>
        <w:spacing w:line="380" w:lineRule="exact"/>
        <w:rPr>
          <w:rFonts w:ascii="標楷體" w:eastAsia="標楷體" w:hAnsi="標楷體"/>
        </w:rPr>
      </w:pPr>
    </w:p>
    <w:tbl>
      <w:tblPr>
        <w:tblW w:w="873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509"/>
        <w:gridCol w:w="1559"/>
        <w:gridCol w:w="1276"/>
        <w:gridCol w:w="1559"/>
        <w:gridCol w:w="1417"/>
      </w:tblGrid>
      <w:tr w:rsidR="009D3053" w:rsidRPr="00584E15" w:rsidTr="00B20EA1">
        <w:trPr>
          <w:trHeight w:val="757"/>
        </w:trPr>
        <w:tc>
          <w:tcPr>
            <w:tcW w:w="1419" w:type="dxa"/>
            <w:tcBorders>
              <w:top w:val="thinThickSmallGap" w:sz="24" w:space="0" w:color="auto"/>
              <w:left w:val="thinThickSmallGap" w:sz="24" w:space="0" w:color="auto"/>
              <w:tl2br w:val="single" w:sz="4" w:space="0" w:color="auto"/>
            </w:tcBorders>
          </w:tcPr>
          <w:p w:rsidR="009D3053" w:rsidRPr="00584E15" w:rsidRDefault="009D3053" w:rsidP="00B20EA1">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 xml:space="preserve">     日期</w:t>
            </w:r>
          </w:p>
          <w:p w:rsidR="009D3053" w:rsidRPr="00584E15" w:rsidRDefault="009D3053" w:rsidP="00B20EA1">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 xml:space="preserve">時間 </w:t>
            </w:r>
          </w:p>
        </w:tc>
        <w:tc>
          <w:tcPr>
            <w:tcW w:w="1509" w:type="dxa"/>
            <w:tcBorders>
              <w:top w:val="thinThickSmallGap" w:sz="24" w:space="0" w:color="auto"/>
            </w:tcBorders>
          </w:tcPr>
          <w:p w:rsidR="009D3053" w:rsidRPr="00584E15" w:rsidRDefault="009D3053" w:rsidP="00B20EA1">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星期一</w:t>
            </w:r>
          </w:p>
        </w:tc>
        <w:tc>
          <w:tcPr>
            <w:tcW w:w="1559" w:type="dxa"/>
            <w:tcBorders>
              <w:top w:val="thinThickSmallGap" w:sz="24" w:space="0" w:color="auto"/>
            </w:tcBorders>
          </w:tcPr>
          <w:p w:rsidR="009D3053" w:rsidRPr="00584E15" w:rsidRDefault="009D3053" w:rsidP="00B20EA1">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星期二</w:t>
            </w:r>
          </w:p>
        </w:tc>
        <w:tc>
          <w:tcPr>
            <w:tcW w:w="1276" w:type="dxa"/>
            <w:tcBorders>
              <w:top w:val="thinThickSmallGap" w:sz="24" w:space="0" w:color="auto"/>
            </w:tcBorders>
          </w:tcPr>
          <w:p w:rsidR="009D3053" w:rsidRPr="00584E15" w:rsidRDefault="009D3053" w:rsidP="00B20EA1">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星期三</w:t>
            </w:r>
          </w:p>
        </w:tc>
        <w:tc>
          <w:tcPr>
            <w:tcW w:w="1559" w:type="dxa"/>
            <w:tcBorders>
              <w:top w:val="thinThickSmallGap" w:sz="24" w:space="0" w:color="auto"/>
            </w:tcBorders>
          </w:tcPr>
          <w:p w:rsidR="009D3053" w:rsidRPr="00584E15" w:rsidRDefault="009D3053" w:rsidP="00B20EA1">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 xml:space="preserve"> 星期四</w:t>
            </w:r>
          </w:p>
        </w:tc>
        <w:tc>
          <w:tcPr>
            <w:tcW w:w="1417" w:type="dxa"/>
            <w:tcBorders>
              <w:top w:val="thinThickSmallGap" w:sz="24" w:space="0" w:color="auto"/>
              <w:right w:val="thinThickSmallGap" w:sz="24" w:space="0" w:color="auto"/>
            </w:tcBorders>
          </w:tcPr>
          <w:p w:rsidR="009D3053" w:rsidRPr="00584E15" w:rsidRDefault="009D3053" w:rsidP="00B20EA1">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星期五</w:t>
            </w:r>
          </w:p>
        </w:tc>
      </w:tr>
      <w:tr w:rsidR="009D3053" w:rsidRPr="00584E15" w:rsidTr="00B20EA1">
        <w:trPr>
          <w:trHeight w:val="2004"/>
        </w:trPr>
        <w:tc>
          <w:tcPr>
            <w:tcW w:w="1419" w:type="dxa"/>
            <w:tcBorders>
              <w:left w:val="thinThickSmallGap" w:sz="24" w:space="0" w:color="auto"/>
            </w:tcBorders>
            <w:vAlign w:val="center"/>
          </w:tcPr>
          <w:p w:rsidR="009D3053" w:rsidRPr="00383D22" w:rsidRDefault="009D3053" w:rsidP="00B20EA1">
            <w:pPr>
              <w:spacing w:line="200" w:lineRule="exact"/>
              <w:jc w:val="center"/>
              <w:rPr>
                <w:rFonts w:ascii="標楷體" w:eastAsia="標楷體" w:hAnsi="標楷體" w:cs="Times New Roman"/>
                <w:szCs w:val="24"/>
              </w:rPr>
            </w:pPr>
          </w:p>
          <w:p w:rsidR="009D3053" w:rsidRPr="00383D22" w:rsidRDefault="009D3053" w:rsidP="00B20EA1">
            <w:pPr>
              <w:spacing w:line="200" w:lineRule="exact"/>
              <w:jc w:val="center"/>
              <w:rPr>
                <w:rFonts w:ascii="標楷體" w:eastAsia="標楷體" w:hAnsi="標楷體" w:cs="Times New Roman"/>
                <w:szCs w:val="24"/>
              </w:rPr>
            </w:pPr>
          </w:p>
          <w:p w:rsidR="009D3053" w:rsidRPr="00383D22" w:rsidRDefault="009D3053" w:rsidP="00B20EA1">
            <w:pPr>
              <w:spacing w:line="200" w:lineRule="exact"/>
              <w:jc w:val="center"/>
              <w:rPr>
                <w:rFonts w:ascii="標楷體" w:eastAsia="標楷體" w:hAnsi="標楷體" w:cs="Times New Roman"/>
                <w:szCs w:val="24"/>
              </w:rPr>
            </w:pPr>
            <w:r w:rsidRPr="00383D22">
              <w:rPr>
                <w:rFonts w:ascii="標楷體" w:eastAsia="標楷體" w:hAnsi="標楷體" w:cs="Times New Roman" w:hint="eastAsia"/>
                <w:szCs w:val="24"/>
              </w:rPr>
              <w:t>7:55</w:t>
            </w:r>
          </w:p>
          <w:p w:rsidR="009D3053" w:rsidRPr="00383D22" w:rsidRDefault="009D3053" w:rsidP="00B20EA1">
            <w:pPr>
              <w:spacing w:line="200" w:lineRule="exact"/>
              <w:jc w:val="center"/>
              <w:rPr>
                <w:rFonts w:ascii="標楷體" w:eastAsia="標楷體" w:hAnsi="標楷體" w:cs="Times New Roman"/>
                <w:szCs w:val="24"/>
              </w:rPr>
            </w:pPr>
            <w:proofErr w:type="gramStart"/>
            <w:r w:rsidRPr="00383D22">
              <w:rPr>
                <w:rFonts w:ascii="標楷體" w:eastAsia="標楷體" w:hAnsi="標楷體" w:cs="Times New Roman" w:hint="eastAsia"/>
                <w:szCs w:val="24"/>
              </w:rPr>
              <w:t>︱</w:t>
            </w:r>
            <w:proofErr w:type="gramEnd"/>
          </w:p>
          <w:p w:rsidR="009D3053" w:rsidRPr="00383D22" w:rsidRDefault="009D3053" w:rsidP="00B20EA1">
            <w:pPr>
              <w:spacing w:line="200" w:lineRule="exact"/>
              <w:jc w:val="center"/>
              <w:rPr>
                <w:rFonts w:ascii="標楷體" w:eastAsia="標楷體" w:hAnsi="標楷體" w:cs="Times New Roman"/>
                <w:szCs w:val="24"/>
              </w:rPr>
            </w:pPr>
            <w:proofErr w:type="gramStart"/>
            <w:r w:rsidRPr="00383D22">
              <w:rPr>
                <w:rFonts w:ascii="標楷體" w:eastAsia="標楷體" w:hAnsi="標楷體" w:cs="Times New Roman" w:hint="eastAsia"/>
                <w:szCs w:val="24"/>
              </w:rPr>
              <w:t>︱</w:t>
            </w:r>
            <w:proofErr w:type="gramEnd"/>
          </w:p>
          <w:p w:rsidR="009D3053" w:rsidRPr="00383D22" w:rsidRDefault="009D3053" w:rsidP="00B20EA1">
            <w:pPr>
              <w:spacing w:line="200" w:lineRule="exact"/>
              <w:jc w:val="center"/>
              <w:rPr>
                <w:rFonts w:ascii="標楷體" w:eastAsia="標楷體" w:hAnsi="標楷體" w:cs="Times New Roman"/>
                <w:szCs w:val="24"/>
              </w:rPr>
            </w:pPr>
            <w:r w:rsidRPr="00383D22">
              <w:rPr>
                <w:rFonts w:ascii="標楷體" w:eastAsia="標楷體" w:hAnsi="標楷體" w:cs="Times New Roman" w:hint="eastAsia"/>
                <w:szCs w:val="24"/>
              </w:rPr>
              <w:t>8:35</w:t>
            </w:r>
          </w:p>
        </w:tc>
        <w:tc>
          <w:tcPr>
            <w:tcW w:w="1509" w:type="dxa"/>
            <w:tcBorders>
              <w:top w:val="single" w:sz="4" w:space="0" w:color="auto"/>
            </w:tcBorders>
          </w:tcPr>
          <w:p w:rsidR="009D3053" w:rsidRPr="00584E15" w:rsidRDefault="009D3053" w:rsidP="00B20EA1">
            <w:pPr>
              <w:spacing w:line="320" w:lineRule="exact"/>
              <w:jc w:val="both"/>
              <w:rPr>
                <w:rFonts w:ascii="標楷體" w:eastAsia="標楷體" w:hAnsi="標楷體" w:cs="Times New Roman"/>
                <w:szCs w:val="24"/>
              </w:rPr>
            </w:pPr>
            <w:r w:rsidRPr="00584E15">
              <w:rPr>
                <w:rFonts w:ascii="標楷體" w:eastAsia="標楷體" w:hAnsi="標楷體" w:cs="Times New Roman" w:hint="eastAsia"/>
                <w:szCs w:val="24"/>
              </w:rPr>
              <w:t>四年級英語</w:t>
            </w:r>
          </w:p>
          <w:p w:rsidR="009D3053" w:rsidRPr="00584E15" w:rsidRDefault="009D3053" w:rsidP="00B20EA1">
            <w:pPr>
              <w:spacing w:line="320" w:lineRule="exact"/>
              <w:jc w:val="both"/>
              <w:rPr>
                <w:rFonts w:ascii="標楷體" w:eastAsia="標楷體" w:hAnsi="標楷體" w:cs="Times New Roman"/>
                <w:szCs w:val="24"/>
              </w:rPr>
            </w:pPr>
            <w:r w:rsidRPr="00584E15">
              <w:rPr>
                <w:rFonts w:ascii="標楷體" w:eastAsia="標楷體" w:hAnsi="標楷體" w:cs="Times New Roman" w:hint="eastAsia"/>
                <w:szCs w:val="24"/>
              </w:rPr>
              <w:t>學習扶助</w:t>
            </w:r>
          </w:p>
          <w:p w:rsidR="009D3053" w:rsidRPr="00584E15" w:rsidRDefault="009D3053" w:rsidP="00B20EA1">
            <w:pPr>
              <w:spacing w:line="320" w:lineRule="exact"/>
              <w:jc w:val="both"/>
              <w:rPr>
                <w:rFonts w:ascii="標楷體" w:eastAsia="標楷體" w:hAnsi="標楷體" w:cs="Times New Roman"/>
                <w:szCs w:val="24"/>
              </w:rPr>
            </w:pPr>
          </w:p>
          <w:p w:rsidR="009D3053" w:rsidRPr="00584E15" w:rsidRDefault="009D3053" w:rsidP="00B20EA1">
            <w:pPr>
              <w:spacing w:line="320" w:lineRule="exact"/>
              <w:jc w:val="both"/>
              <w:rPr>
                <w:rFonts w:ascii="標楷體" w:eastAsia="標楷體" w:hAnsi="標楷體" w:cs="Times New Roman"/>
                <w:szCs w:val="24"/>
              </w:rPr>
            </w:pPr>
            <w:r w:rsidRPr="00584E15">
              <w:rPr>
                <w:rFonts w:ascii="標楷體" w:eastAsia="標楷體" w:hAnsi="標楷體" w:cs="Times New Roman" w:hint="eastAsia"/>
                <w:szCs w:val="24"/>
              </w:rPr>
              <w:t>授課老師：莊琬琳</w:t>
            </w:r>
          </w:p>
        </w:tc>
        <w:tc>
          <w:tcPr>
            <w:tcW w:w="1559" w:type="dxa"/>
            <w:tcBorders>
              <w:top w:val="single" w:sz="4" w:space="0" w:color="auto"/>
            </w:tcBorders>
          </w:tcPr>
          <w:p w:rsidR="009D3053" w:rsidRPr="00584E15" w:rsidRDefault="009D3053" w:rsidP="00B20EA1">
            <w:pPr>
              <w:spacing w:line="320" w:lineRule="exact"/>
              <w:jc w:val="both"/>
              <w:rPr>
                <w:rFonts w:ascii="標楷體" w:eastAsia="標楷體" w:hAnsi="標楷體" w:cs="Times New Roman"/>
                <w:szCs w:val="24"/>
              </w:rPr>
            </w:pPr>
            <w:r w:rsidRPr="00584E15">
              <w:rPr>
                <w:rFonts w:ascii="標楷體" w:eastAsia="標楷體" w:hAnsi="標楷體" w:cs="Times New Roman" w:hint="eastAsia"/>
                <w:szCs w:val="24"/>
              </w:rPr>
              <w:t>五年級英語</w:t>
            </w:r>
          </w:p>
          <w:p w:rsidR="009D3053" w:rsidRPr="00584E15" w:rsidRDefault="009D3053" w:rsidP="00B20EA1">
            <w:pPr>
              <w:spacing w:line="320" w:lineRule="exact"/>
              <w:jc w:val="both"/>
              <w:rPr>
                <w:rFonts w:ascii="標楷體" w:eastAsia="標楷體" w:hAnsi="標楷體" w:cs="Times New Roman"/>
                <w:szCs w:val="24"/>
              </w:rPr>
            </w:pPr>
            <w:r w:rsidRPr="00584E15">
              <w:rPr>
                <w:rFonts w:ascii="標楷體" w:eastAsia="標楷體" w:hAnsi="標楷體" w:cs="Times New Roman" w:hint="eastAsia"/>
                <w:szCs w:val="24"/>
              </w:rPr>
              <w:t>學習扶助</w:t>
            </w:r>
          </w:p>
          <w:p w:rsidR="009D3053" w:rsidRPr="00584E15" w:rsidRDefault="009D3053" w:rsidP="00B20EA1">
            <w:pPr>
              <w:spacing w:line="320" w:lineRule="exact"/>
              <w:jc w:val="both"/>
              <w:rPr>
                <w:rFonts w:ascii="標楷體" w:eastAsia="標楷體" w:hAnsi="標楷體" w:cs="Times New Roman"/>
                <w:szCs w:val="24"/>
              </w:rPr>
            </w:pPr>
          </w:p>
          <w:p w:rsidR="009D3053" w:rsidRDefault="009D3053" w:rsidP="00B20EA1">
            <w:pPr>
              <w:spacing w:line="320" w:lineRule="exact"/>
              <w:jc w:val="both"/>
              <w:rPr>
                <w:rFonts w:ascii="標楷體" w:eastAsia="標楷體" w:hAnsi="標楷體" w:cs="Times New Roman"/>
                <w:szCs w:val="24"/>
              </w:rPr>
            </w:pPr>
            <w:r w:rsidRPr="00584E15">
              <w:rPr>
                <w:rFonts w:ascii="標楷體" w:eastAsia="標楷體" w:hAnsi="標楷體" w:cs="Times New Roman" w:hint="eastAsia"/>
                <w:szCs w:val="24"/>
              </w:rPr>
              <w:t>授課老師：</w:t>
            </w:r>
          </w:p>
          <w:p w:rsidR="009D3053" w:rsidRPr="00584E15" w:rsidRDefault="009D3053" w:rsidP="00B20EA1">
            <w:pPr>
              <w:spacing w:line="320" w:lineRule="exact"/>
              <w:jc w:val="both"/>
              <w:rPr>
                <w:rFonts w:ascii="標楷體" w:eastAsia="標楷體" w:hAnsi="標楷體" w:cs="Times New Roman"/>
                <w:szCs w:val="24"/>
              </w:rPr>
            </w:pPr>
            <w:r w:rsidRPr="00584E15">
              <w:rPr>
                <w:rFonts w:ascii="標楷體" w:eastAsia="標楷體" w:hAnsi="標楷體" w:cs="Times New Roman" w:hint="eastAsia"/>
                <w:szCs w:val="24"/>
              </w:rPr>
              <w:t>莊琬琳</w:t>
            </w:r>
          </w:p>
        </w:tc>
        <w:tc>
          <w:tcPr>
            <w:tcW w:w="1276" w:type="dxa"/>
            <w:tcBorders>
              <w:top w:val="single" w:sz="4" w:space="0" w:color="auto"/>
              <w:tr2bl w:val="single" w:sz="4" w:space="0" w:color="auto"/>
            </w:tcBorders>
          </w:tcPr>
          <w:p w:rsidR="009D3053" w:rsidRPr="00584E15" w:rsidRDefault="009D3053" w:rsidP="00B20EA1">
            <w:pPr>
              <w:spacing w:line="320" w:lineRule="exact"/>
              <w:jc w:val="both"/>
              <w:rPr>
                <w:rFonts w:ascii="標楷體" w:eastAsia="標楷體" w:hAnsi="標楷體" w:cs="Times New Roman"/>
                <w:szCs w:val="24"/>
              </w:rPr>
            </w:pPr>
          </w:p>
          <w:p w:rsidR="009D3053" w:rsidRPr="00584E15" w:rsidRDefault="009D3053" w:rsidP="00B20EA1">
            <w:pPr>
              <w:spacing w:line="320" w:lineRule="exact"/>
              <w:jc w:val="both"/>
              <w:rPr>
                <w:rFonts w:ascii="標楷體" w:eastAsia="標楷體" w:hAnsi="標楷體" w:cs="Times New Roman"/>
                <w:szCs w:val="24"/>
              </w:rPr>
            </w:pPr>
          </w:p>
        </w:tc>
        <w:tc>
          <w:tcPr>
            <w:tcW w:w="1559" w:type="dxa"/>
            <w:tcBorders>
              <w:top w:val="single" w:sz="4" w:space="0" w:color="auto"/>
            </w:tcBorders>
          </w:tcPr>
          <w:p w:rsidR="009D3053" w:rsidRPr="00584E15" w:rsidRDefault="009D3053" w:rsidP="00B20EA1">
            <w:pPr>
              <w:spacing w:line="320" w:lineRule="exact"/>
              <w:jc w:val="both"/>
              <w:rPr>
                <w:rFonts w:ascii="標楷體" w:eastAsia="標楷體" w:hAnsi="標楷體" w:cs="Times New Roman"/>
                <w:szCs w:val="24"/>
              </w:rPr>
            </w:pPr>
            <w:r w:rsidRPr="00584E15">
              <w:rPr>
                <w:rFonts w:ascii="標楷體" w:eastAsia="標楷體" w:hAnsi="標楷體" w:cs="Times New Roman" w:hint="eastAsia"/>
                <w:szCs w:val="24"/>
              </w:rPr>
              <w:t>四年級英語</w:t>
            </w:r>
          </w:p>
          <w:p w:rsidR="009D3053" w:rsidRPr="00584E15" w:rsidRDefault="009D3053" w:rsidP="00B20EA1">
            <w:pPr>
              <w:spacing w:line="320" w:lineRule="exact"/>
              <w:jc w:val="both"/>
              <w:rPr>
                <w:rFonts w:ascii="標楷體" w:eastAsia="標楷體" w:hAnsi="標楷體" w:cs="Times New Roman"/>
                <w:szCs w:val="24"/>
              </w:rPr>
            </w:pPr>
            <w:r w:rsidRPr="00584E15">
              <w:rPr>
                <w:rFonts w:ascii="標楷體" w:eastAsia="標楷體" w:hAnsi="標楷體" w:cs="Times New Roman" w:hint="eastAsia"/>
                <w:szCs w:val="24"/>
              </w:rPr>
              <w:t>學習扶助</w:t>
            </w:r>
          </w:p>
          <w:p w:rsidR="009D3053" w:rsidRPr="00584E15" w:rsidRDefault="009D3053" w:rsidP="00B20EA1">
            <w:pPr>
              <w:spacing w:line="320" w:lineRule="exact"/>
              <w:jc w:val="both"/>
              <w:rPr>
                <w:rFonts w:ascii="標楷體" w:eastAsia="標楷體" w:hAnsi="標楷體" w:cs="Times New Roman"/>
                <w:szCs w:val="24"/>
              </w:rPr>
            </w:pPr>
          </w:p>
          <w:p w:rsidR="009D3053" w:rsidRDefault="009D3053" w:rsidP="00B20EA1">
            <w:pPr>
              <w:spacing w:line="320" w:lineRule="exact"/>
              <w:jc w:val="both"/>
              <w:rPr>
                <w:rFonts w:ascii="標楷體" w:eastAsia="標楷體" w:hAnsi="標楷體" w:cs="Times New Roman"/>
                <w:szCs w:val="24"/>
              </w:rPr>
            </w:pPr>
            <w:r w:rsidRPr="00584E15">
              <w:rPr>
                <w:rFonts w:ascii="標楷體" w:eastAsia="標楷體" w:hAnsi="標楷體" w:cs="Times New Roman" w:hint="eastAsia"/>
                <w:szCs w:val="24"/>
              </w:rPr>
              <w:t>授課老師：</w:t>
            </w:r>
          </w:p>
          <w:p w:rsidR="009D3053" w:rsidRPr="00584E15" w:rsidRDefault="009D3053" w:rsidP="00B20EA1">
            <w:pPr>
              <w:spacing w:line="320" w:lineRule="exact"/>
              <w:jc w:val="both"/>
              <w:rPr>
                <w:rFonts w:ascii="標楷體" w:eastAsia="標楷體" w:hAnsi="標楷體" w:cs="Times New Roman"/>
                <w:szCs w:val="24"/>
              </w:rPr>
            </w:pPr>
            <w:r w:rsidRPr="00584E15">
              <w:rPr>
                <w:rFonts w:ascii="標楷體" w:eastAsia="標楷體" w:hAnsi="標楷體" w:cs="Times New Roman" w:hint="eastAsia"/>
                <w:szCs w:val="24"/>
              </w:rPr>
              <w:t>莊琬琳</w:t>
            </w:r>
          </w:p>
        </w:tc>
        <w:tc>
          <w:tcPr>
            <w:tcW w:w="1417" w:type="dxa"/>
            <w:tcBorders>
              <w:top w:val="single" w:sz="4" w:space="0" w:color="auto"/>
              <w:right w:val="thinThickSmallGap" w:sz="24" w:space="0" w:color="auto"/>
            </w:tcBorders>
          </w:tcPr>
          <w:p w:rsidR="009D3053" w:rsidRPr="00584E15" w:rsidRDefault="009D3053" w:rsidP="00B20EA1">
            <w:pPr>
              <w:spacing w:line="320" w:lineRule="exact"/>
              <w:jc w:val="both"/>
              <w:rPr>
                <w:rFonts w:ascii="標楷體" w:eastAsia="標楷體" w:hAnsi="標楷體" w:cs="Times New Roman"/>
                <w:szCs w:val="24"/>
              </w:rPr>
            </w:pPr>
            <w:r w:rsidRPr="00584E15">
              <w:rPr>
                <w:rFonts w:ascii="標楷體" w:eastAsia="標楷體" w:hAnsi="標楷體" w:cs="Times New Roman" w:hint="eastAsia"/>
                <w:szCs w:val="24"/>
              </w:rPr>
              <w:t>五年級英語</w:t>
            </w:r>
          </w:p>
          <w:p w:rsidR="009D3053" w:rsidRPr="00584E15" w:rsidRDefault="009D3053" w:rsidP="00B20EA1">
            <w:pPr>
              <w:spacing w:line="320" w:lineRule="exact"/>
              <w:jc w:val="both"/>
              <w:rPr>
                <w:rFonts w:ascii="標楷體" w:eastAsia="標楷體" w:hAnsi="標楷體" w:cs="Times New Roman"/>
                <w:szCs w:val="24"/>
              </w:rPr>
            </w:pPr>
            <w:r w:rsidRPr="00584E15">
              <w:rPr>
                <w:rFonts w:ascii="標楷體" w:eastAsia="標楷體" w:hAnsi="標楷體" w:cs="Times New Roman" w:hint="eastAsia"/>
                <w:szCs w:val="24"/>
              </w:rPr>
              <w:t>學習扶助</w:t>
            </w:r>
          </w:p>
          <w:p w:rsidR="009D3053" w:rsidRPr="00584E15" w:rsidRDefault="009D3053" w:rsidP="00B20EA1">
            <w:pPr>
              <w:spacing w:line="320" w:lineRule="exact"/>
              <w:jc w:val="both"/>
              <w:rPr>
                <w:rFonts w:ascii="標楷體" w:eastAsia="標楷體" w:hAnsi="標楷體" w:cs="Times New Roman"/>
                <w:szCs w:val="24"/>
              </w:rPr>
            </w:pPr>
          </w:p>
          <w:p w:rsidR="009D3053" w:rsidRPr="00584E15" w:rsidRDefault="009D3053" w:rsidP="00B20EA1">
            <w:pPr>
              <w:spacing w:line="320" w:lineRule="exact"/>
              <w:jc w:val="both"/>
              <w:rPr>
                <w:rFonts w:ascii="標楷體" w:eastAsia="標楷體" w:hAnsi="標楷體" w:cs="Times New Roman"/>
                <w:szCs w:val="24"/>
              </w:rPr>
            </w:pPr>
            <w:r w:rsidRPr="00584E15">
              <w:rPr>
                <w:rFonts w:ascii="標楷體" w:eastAsia="標楷體" w:hAnsi="標楷體" w:cs="Times New Roman" w:hint="eastAsia"/>
                <w:szCs w:val="24"/>
              </w:rPr>
              <w:t>授課老師：莊琬琳</w:t>
            </w:r>
          </w:p>
        </w:tc>
      </w:tr>
      <w:tr w:rsidR="009D3053" w:rsidRPr="00584E15" w:rsidTr="00B20EA1">
        <w:tblPrEx>
          <w:tblCellMar>
            <w:left w:w="28" w:type="dxa"/>
            <w:right w:w="28" w:type="dxa"/>
          </w:tblCellMar>
          <w:tblLook w:val="0000" w:firstRow="0" w:lastRow="0" w:firstColumn="0" w:lastColumn="0" w:noHBand="0" w:noVBand="0"/>
        </w:tblPrEx>
        <w:trPr>
          <w:trHeight w:val="1578"/>
        </w:trPr>
        <w:tc>
          <w:tcPr>
            <w:tcW w:w="1419" w:type="dxa"/>
            <w:vMerge w:val="restart"/>
            <w:tcBorders>
              <w:top w:val="thinThickSmallGap" w:sz="24" w:space="0" w:color="auto"/>
              <w:left w:val="thinThickSmallGap" w:sz="24" w:space="0" w:color="auto"/>
            </w:tcBorders>
            <w:vAlign w:val="center"/>
          </w:tcPr>
          <w:p w:rsidR="009D3053" w:rsidRPr="00383D22" w:rsidRDefault="009D3053" w:rsidP="00B20EA1">
            <w:pPr>
              <w:spacing w:line="200" w:lineRule="exact"/>
              <w:jc w:val="center"/>
              <w:rPr>
                <w:rFonts w:ascii="標楷體" w:eastAsia="標楷體" w:hAnsi="標楷體" w:cs="Times New Roman"/>
                <w:szCs w:val="24"/>
              </w:rPr>
            </w:pPr>
          </w:p>
          <w:p w:rsidR="009D3053" w:rsidRPr="00383D22" w:rsidRDefault="009D3053" w:rsidP="00B20EA1">
            <w:pPr>
              <w:spacing w:line="200" w:lineRule="exact"/>
              <w:jc w:val="center"/>
              <w:rPr>
                <w:rFonts w:ascii="標楷體" w:eastAsia="標楷體" w:hAnsi="標楷體" w:cs="Times New Roman"/>
                <w:szCs w:val="24"/>
              </w:rPr>
            </w:pPr>
            <w:r w:rsidRPr="00383D22">
              <w:rPr>
                <w:rFonts w:ascii="標楷體" w:eastAsia="標楷體" w:hAnsi="標楷體" w:cs="Times New Roman" w:hint="eastAsia"/>
                <w:szCs w:val="24"/>
              </w:rPr>
              <w:t>16:00</w:t>
            </w:r>
          </w:p>
          <w:p w:rsidR="009D3053" w:rsidRPr="00383D22" w:rsidRDefault="009D3053" w:rsidP="00B20EA1">
            <w:pPr>
              <w:spacing w:line="200" w:lineRule="exact"/>
              <w:jc w:val="center"/>
              <w:rPr>
                <w:rFonts w:ascii="標楷體" w:eastAsia="標楷體" w:hAnsi="標楷體" w:cs="Times New Roman"/>
                <w:szCs w:val="24"/>
              </w:rPr>
            </w:pPr>
            <w:proofErr w:type="gramStart"/>
            <w:r w:rsidRPr="00383D22">
              <w:rPr>
                <w:rFonts w:ascii="標楷體" w:eastAsia="標楷體" w:hAnsi="標楷體" w:cs="Times New Roman" w:hint="eastAsia"/>
                <w:szCs w:val="24"/>
              </w:rPr>
              <w:t>︱</w:t>
            </w:r>
            <w:proofErr w:type="gramEnd"/>
          </w:p>
          <w:p w:rsidR="009D3053" w:rsidRPr="00383D22" w:rsidRDefault="009D3053" w:rsidP="00B20EA1">
            <w:pPr>
              <w:spacing w:line="200" w:lineRule="exact"/>
              <w:jc w:val="center"/>
              <w:rPr>
                <w:rFonts w:ascii="標楷體" w:eastAsia="標楷體" w:hAnsi="標楷體" w:cs="Times New Roman"/>
                <w:szCs w:val="24"/>
              </w:rPr>
            </w:pPr>
            <w:proofErr w:type="gramStart"/>
            <w:r w:rsidRPr="00383D22">
              <w:rPr>
                <w:rFonts w:ascii="標楷體" w:eastAsia="標楷體" w:hAnsi="標楷體" w:cs="Times New Roman" w:hint="eastAsia"/>
                <w:szCs w:val="24"/>
              </w:rPr>
              <w:t>︱</w:t>
            </w:r>
            <w:proofErr w:type="gramEnd"/>
          </w:p>
          <w:p w:rsidR="009D3053" w:rsidRPr="00383D22" w:rsidRDefault="009D3053" w:rsidP="00B20EA1">
            <w:pPr>
              <w:spacing w:line="200" w:lineRule="exact"/>
              <w:jc w:val="center"/>
              <w:rPr>
                <w:rFonts w:ascii="標楷體" w:eastAsia="標楷體" w:hAnsi="標楷體" w:cs="Times New Roman"/>
                <w:szCs w:val="24"/>
              </w:rPr>
            </w:pPr>
            <w:r w:rsidRPr="00383D22">
              <w:rPr>
                <w:rFonts w:ascii="標楷體" w:eastAsia="標楷體" w:hAnsi="標楷體" w:cs="Times New Roman" w:hint="eastAsia"/>
                <w:szCs w:val="24"/>
              </w:rPr>
              <w:t>16:40</w:t>
            </w:r>
          </w:p>
        </w:tc>
        <w:tc>
          <w:tcPr>
            <w:tcW w:w="1509" w:type="dxa"/>
            <w:tcBorders>
              <w:top w:val="thinThickSmallGap" w:sz="24" w:space="0" w:color="auto"/>
              <w:bottom w:val="single" w:sz="4" w:space="0" w:color="auto"/>
            </w:tcBorders>
          </w:tcPr>
          <w:p w:rsidR="009D3053" w:rsidRPr="00584E15" w:rsidRDefault="009D3053" w:rsidP="00B20EA1">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四年級數學</w:t>
            </w:r>
          </w:p>
          <w:p w:rsidR="009D3053" w:rsidRPr="00584E15" w:rsidRDefault="009D3053" w:rsidP="00B20EA1">
            <w:pPr>
              <w:spacing w:line="320" w:lineRule="exact"/>
              <w:rPr>
                <w:rFonts w:ascii="標楷體" w:eastAsia="標楷體" w:hAnsi="標楷體" w:cs="Times New Roman"/>
                <w:szCs w:val="24"/>
              </w:rPr>
            </w:pPr>
          </w:p>
          <w:p w:rsidR="009D3053" w:rsidRPr="00584E15" w:rsidRDefault="009D3053" w:rsidP="00B20EA1">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授課老師：</w:t>
            </w:r>
          </w:p>
          <w:p w:rsidR="009D3053" w:rsidRPr="00584E15" w:rsidRDefault="009D3053" w:rsidP="00B20EA1">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 xml:space="preserve">  陳瑩</w:t>
            </w:r>
            <w:proofErr w:type="gramStart"/>
            <w:r w:rsidRPr="00584E15">
              <w:rPr>
                <w:rFonts w:ascii="標楷體" w:eastAsia="標楷體" w:hAnsi="標楷體" w:cs="Times New Roman" w:hint="eastAsia"/>
                <w:szCs w:val="24"/>
              </w:rPr>
              <w:t>甄</w:t>
            </w:r>
            <w:proofErr w:type="gramEnd"/>
          </w:p>
        </w:tc>
        <w:tc>
          <w:tcPr>
            <w:tcW w:w="1559" w:type="dxa"/>
            <w:tcBorders>
              <w:top w:val="thinThickSmallGap" w:sz="24" w:space="0" w:color="auto"/>
              <w:bottom w:val="single" w:sz="4" w:space="0" w:color="auto"/>
            </w:tcBorders>
          </w:tcPr>
          <w:p w:rsidR="009D3053" w:rsidRPr="00584E15" w:rsidRDefault="009D3053" w:rsidP="00B20EA1">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四年級數學</w:t>
            </w:r>
          </w:p>
          <w:p w:rsidR="009D3053" w:rsidRPr="00584E15" w:rsidRDefault="009D3053" w:rsidP="00B20EA1">
            <w:pPr>
              <w:spacing w:line="320" w:lineRule="exact"/>
              <w:rPr>
                <w:rFonts w:ascii="標楷體" w:eastAsia="標楷體" w:hAnsi="標楷體" w:cs="Times New Roman"/>
                <w:szCs w:val="24"/>
              </w:rPr>
            </w:pPr>
          </w:p>
          <w:p w:rsidR="009D3053" w:rsidRPr="00584E15" w:rsidRDefault="009D3053" w:rsidP="00B20EA1">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授課老師：</w:t>
            </w:r>
          </w:p>
          <w:p w:rsidR="009D3053" w:rsidRPr="00584E15" w:rsidRDefault="009D3053" w:rsidP="00B20EA1">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 xml:space="preserve">  陳瑩</w:t>
            </w:r>
            <w:proofErr w:type="gramStart"/>
            <w:r w:rsidRPr="00584E15">
              <w:rPr>
                <w:rFonts w:ascii="標楷體" w:eastAsia="標楷體" w:hAnsi="標楷體" w:cs="Times New Roman" w:hint="eastAsia"/>
                <w:szCs w:val="24"/>
              </w:rPr>
              <w:t>甄</w:t>
            </w:r>
            <w:proofErr w:type="gramEnd"/>
          </w:p>
        </w:tc>
        <w:tc>
          <w:tcPr>
            <w:tcW w:w="1276" w:type="dxa"/>
            <w:vMerge w:val="restart"/>
            <w:tcBorders>
              <w:top w:val="thinThickSmallGap" w:sz="24" w:space="0" w:color="auto"/>
              <w:tr2bl w:val="single" w:sz="4" w:space="0" w:color="auto"/>
            </w:tcBorders>
          </w:tcPr>
          <w:p w:rsidR="009D3053" w:rsidRPr="00584E15" w:rsidRDefault="009D3053" w:rsidP="00B20EA1">
            <w:pPr>
              <w:spacing w:line="320" w:lineRule="exact"/>
              <w:ind w:left="740"/>
              <w:rPr>
                <w:rFonts w:ascii="標楷體" w:eastAsia="標楷體" w:hAnsi="標楷體" w:cs="Times New Roman"/>
                <w:szCs w:val="24"/>
              </w:rPr>
            </w:pPr>
          </w:p>
        </w:tc>
        <w:tc>
          <w:tcPr>
            <w:tcW w:w="1559" w:type="dxa"/>
            <w:tcBorders>
              <w:top w:val="thinThickSmallGap" w:sz="24" w:space="0" w:color="auto"/>
              <w:bottom w:val="single" w:sz="4" w:space="0" w:color="auto"/>
            </w:tcBorders>
          </w:tcPr>
          <w:p w:rsidR="009D3053" w:rsidRPr="00584E15" w:rsidRDefault="009D3053" w:rsidP="00B20EA1">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四年級數學</w:t>
            </w:r>
          </w:p>
          <w:p w:rsidR="009D3053" w:rsidRPr="00584E15" w:rsidRDefault="009D3053" w:rsidP="00B20EA1">
            <w:pPr>
              <w:spacing w:line="320" w:lineRule="exact"/>
              <w:rPr>
                <w:rFonts w:ascii="標楷體" w:eastAsia="標楷體" w:hAnsi="標楷體" w:cs="Times New Roman"/>
                <w:szCs w:val="24"/>
              </w:rPr>
            </w:pPr>
          </w:p>
          <w:p w:rsidR="009D3053" w:rsidRPr="00584E15" w:rsidRDefault="009D3053" w:rsidP="00B20EA1">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授課老師：</w:t>
            </w:r>
          </w:p>
          <w:p w:rsidR="009D3053" w:rsidRPr="00584E15" w:rsidRDefault="009D3053" w:rsidP="00B20EA1">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 xml:space="preserve">  張</w:t>
            </w:r>
            <w:proofErr w:type="gramStart"/>
            <w:r w:rsidRPr="00584E15">
              <w:rPr>
                <w:rFonts w:ascii="標楷體" w:eastAsia="標楷體" w:hAnsi="標楷體" w:cs="Times New Roman" w:hint="eastAsia"/>
                <w:szCs w:val="24"/>
              </w:rPr>
              <w:t>誌</w:t>
            </w:r>
            <w:proofErr w:type="gramEnd"/>
            <w:r w:rsidRPr="00584E15">
              <w:rPr>
                <w:rFonts w:ascii="標楷體" w:eastAsia="標楷體" w:hAnsi="標楷體" w:cs="Times New Roman" w:hint="eastAsia"/>
                <w:szCs w:val="24"/>
              </w:rPr>
              <w:t>孟</w:t>
            </w:r>
          </w:p>
        </w:tc>
        <w:tc>
          <w:tcPr>
            <w:tcW w:w="1417" w:type="dxa"/>
            <w:vMerge w:val="restart"/>
            <w:tcBorders>
              <w:top w:val="thinThickSmallGap" w:sz="24" w:space="0" w:color="auto"/>
              <w:right w:val="thinThickSmallGap" w:sz="24" w:space="0" w:color="auto"/>
              <w:tr2bl w:val="single" w:sz="4" w:space="0" w:color="auto"/>
            </w:tcBorders>
          </w:tcPr>
          <w:p w:rsidR="009D3053" w:rsidRPr="00584E15" w:rsidRDefault="009D3053" w:rsidP="00B20EA1">
            <w:pPr>
              <w:spacing w:line="320" w:lineRule="exact"/>
              <w:ind w:left="740"/>
              <w:rPr>
                <w:rFonts w:ascii="標楷體" w:eastAsia="標楷體" w:hAnsi="標楷體" w:cs="Times New Roman"/>
                <w:szCs w:val="24"/>
              </w:rPr>
            </w:pPr>
          </w:p>
        </w:tc>
      </w:tr>
      <w:tr w:rsidR="009D3053" w:rsidRPr="00584E15" w:rsidTr="00B20EA1">
        <w:tblPrEx>
          <w:tblCellMar>
            <w:left w:w="28" w:type="dxa"/>
            <w:right w:w="28" w:type="dxa"/>
          </w:tblCellMar>
          <w:tblLook w:val="0000" w:firstRow="0" w:lastRow="0" w:firstColumn="0" w:lastColumn="0" w:noHBand="0" w:noVBand="0"/>
        </w:tblPrEx>
        <w:trPr>
          <w:trHeight w:val="1554"/>
        </w:trPr>
        <w:tc>
          <w:tcPr>
            <w:tcW w:w="1419" w:type="dxa"/>
            <w:vMerge/>
            <w:tcBorders>
              <w:left w:val="thinThickSmallGap" w:sz="24" w:space="0" w:color="auto"/>
            </w:tcBorders>
          </w:tcPr>
          <w:p w:rsidR="009D3053" w:rsidRPr="00584E15" w:rsidRDefault="009D3053" w:rsidP="00B20EA1">
            <w:pPr>
              <w:spacing w:line="200" w:lineRule="exact"/>
              <w:rPr>
                <w:rFonts w:ascii="標楷體" w:eastAsia="標楷體" w:hAnsi="標楷體" w:cs="Times New Roman"/>
                <w:szCs w:val="24"/>
              </w:rPr>
            </w:pPr>
          </w:p>
        </w:tc>
        <w:tc>
          <w:tcPr>
            <w:tcW w:w="1509" w:type="dxa"/>
            <w:tcBorders>
              <w:top w:val="single" w:sz="4" w:space="0" w:color="auto"/>
              <w:bottom w:val="single" w:sz="4" w:space="0" w:color="auto"/>
            </w:tcBorders>
          </w:tcPr>
          <w:p w:rsidR="009D3053" w:rsidRPr="00584E15" w:rsidRDefault="009D3053" w:rsidP="00B20EA1">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五年級數學</w:t>
            </w:r>
          </w:p>
          <w:p w:rsidR="009D3053" w:rsidRPr="00584E15" w:rsidRDefault="009D3053" w:rsidP="00B20EA1">
            <w:pPr>
              <w:spacing w:line="320" w:lineRule="exact"/>
              <w:rPr>
                <w:rFonts w:ascii="標楷體" w:eastAsia="標楷體" w:hAnsi="標楷體" w:cs="Times New Roman"/>
                <w:szCs w:val="24"/>
              </w:rPr>
            </w:pPr>
          </w:p>
          <w:p w:rsidR="009D3053" w:rsidRPr="00584E15" w:rsidRDefault="009D3053" w:rsidP="00B20EA1">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授課老師：</w:t>
            </w:r>
          </w:p>
          <w:p w:rsidR="009D3053" w:rsidRPr="00584E15" w:rsidRDefault="009D3053" w:rsidP="00B20EA1">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 xml:space="preserve">  林正哲</w:t>
            </w:r>
          </w:p>
        </w:tc>
        <w:tc>
          <w:tcPr>
            <w:tcW w:w="1559" w:type="dxa"/>
            <w:tcBorders>
              <w:top w:val="single" w:sz="4" w:space="0" w:color="auto"/>
              <w:bottom w:val="single" w:sz="4" w:space="0" w:color="auto"/>
            </w:tcBorders>
          </w:tcPr>
          <w:p w:rsidR="009D3053" w:rsidRPr="00584E15" w:rsidRDefault="009D3053" w:rsidP="00B20EA1">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五年級數學</w:t>
            </w:r>
          </w:p>
          <w:p w:rsidR="009D3053" w:rsidRPr="00584E15" w:rsidRDefault="009D3053" w:rsidP="00B20EA1">
            <w:pPr>
              <w:spacing w:line="320" w:lineRule="exact"/>
              <w:rPr>
                <w:rFonts w:ascii="標楷體" w:eastAsia="標楷體" w:hAnsi="標楷體" w:cs="Times New Roman"/>
                <w:szCs w:val="24"/>
              </w:rPr>
            </w:pPr>
          </w:p>
          <w:p w:rsidR="009D3053" w:rsidRPr="00584E15" w:rsidRDefault="009D3053" w:rsidP="00B20EA1">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授課老師：</w:t>
            </w:r>
          </w:p>
          <w:p w:rsidR="009D3053" w:rsidRPr="00584E15" w:rsidRDefault="009D3053" w:rsidP="00B20EA1">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 xml:space="preserve">  施宏</w:t>
            </w:r>
            <w:proofErr w:type="gramStart"/>
            <w:r w:rsidRPr="00584E15">
              <w:rPr>
                <w:rFonts w:ascii="標楷體" w:eastAsia="標楷體" w:hAnsi="標楷體" w:cs="Times New Roman" w:hint="eastAsia"/>
                <w:szCs w:val="24"/>
              </w:rPr>
              <w:t>諭</w:t>
            </w:r>
            <w:proofErr w:type="gramEnd"/>
          </w:p>
        </w:tc>
        <w:tc>
          <w:tcPr>
            <w:tcW w:w="1276" w:type="dxa"/>
            <w:vMerge/>
          </w:tcPr>
          <w:p w:rsidR="009D3053" w:rsidRPr="00584E15" w:rsidRDefault="009D3053" w:rsidP="00B20EA1">
            <w:pPr>
              <w:spacing w:line="320" w:lineRule="exact"/>
              <w:ind w:left="740"/>
              <w:rPr>
                <w:rFonts w:ascii="標楷體" w:eastAsia="標楷體" w:hAnsi="標楷體" w:cs="Times New Roman"/>
                <w:szCs w:val="24"/>
              </w:rPr>
            </w:pPr>
          </w:p>
        </w:tc>
        <w:tc>
          <w:tcPr>
            <w:tcW w:w="1559" w:type="dxa"/>
            <w:tcBorders>
              <w:top w:val="single" w:sz="4" w:space="0" w:color="auto"/>
              <w:bottom w:val="single" w:sz="4" w:space="0" w:color="auto"/>
            </w:tcBorders>
          </w:tcPr>
          <w:p w:rsidR="009D3053" w:rsidRPr="00584E15" w:rsidRDefault="009D3053" w:rsidP="00B20EA1">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五年級數學</w:t>
            </w:r>
          </w:p>
          <w:p w:rsidR="009D3053" w:rsidRPr="00584E15" w:rsidRDefault="009D3053" w:rsidP="00B20EA1">
            <w:pPr>
              <w:spacing w:line="320" w:lineRule="exact"/>
              <w:rPr>
                <w:rFonts w:ascii="標楷體" w:eastAsia="標楷體" w:hAnsi="標楷體" w:cs="Times New Roman"/>
                <w:szCs w:val="24"/>
              </w:rPr>
            </w:pPr>
          </w:p>
          <w:p w:rsidR="009D3053" w:rsidRPr="00584E15" w:rsidRDefault="009D3053" w:rsidP="00B20EA1">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授課老師：</w:t>
            </w:r>
          </w:p>
          <w:p w:rsidR="009D3053" w:rsidRPr="00584E15" w:rsidRDefault="009D3053" w:rsidP="00B20EA1">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 xml:space="preserve">  施宏</w:t>
            </w:r>
            <w:proofErr w:type="gramStart"/>
            <w:r w:rsidRPr="00584E15">
              <w:rPr>
                <w:rFonts w:ascii="標楷體" w:eastAsia="標楷體" w:hAnsi="標楷體" w:cs="Times New Roman" w:hint="eastAsia"/>
                <w:szCs w:val="24"/>
              </w:rPr>
              <w:t>諭</w:t>
            </w:r>
            <w:proofErr w:type="gramEnd"/>
          </w:p>
        </w:tc>
        <w:tc>
          <w:tcPr>
            <w:tcW w:w="1417" w:type="dxa"/>
            <w:vMerge/>
            <w:tcBorders>
              <w:right w:val="thinThickSmallGap" w:sz="24" w:space="0" w:color="auto"/>
            </w:tcBorders>
          </w:tcPr>
          <w:p w:rsidR="009D3053" w:rsidRPr="00584E15" w:rsidRDefault="009D3053" w:rsidP="00B20EA1">
            <w:pPr>
              <w:spacing w:line="320" w:lineRule="exact"/>
              <w:ind w:left="740"/>
              <w:rPr>
                <w:rFonts w:ascii="標楷體" w:eastAsia="標楷體" w:hAnsi="標楷體" w:cs="Times New Roman"/>
                <w:szCs w:val="24"/>
              </w:rPr>
            </w:pPr>
          </w:p>
        </w:tc>
      </w:tr>
      <w:tr w:rsidR="009D3053" w:rsidRPr="00584E15" w:rsidTr="00B20EA1">
        <w:tblPrEx>
          <w:tblCellMar>
            <w:left w:w="28" w:type="dxa"/>
            <w:right w:w="28" w:type="dxa"/>
          </w:tblCellMar>
          <w:tblLook w:val="0000" w:firstRow="0" w:lastRow="0" w:firstColumn="0" w:lastColumn="0" w:noHBand="0" w:noVBand="0"/>
        </w:tblPrEx>
        <w:trPr>
          <w:trHeight w:val="1569"/>
        </w:trPr>
        <w:tc>
          <w:tcPr>
            <w:tcW w:w="1419" w:type="dxa"/>
            <w:vMerge/>
            <w:tcBorders>
              <w:left w:val="thinThickSmallGap" w:sz="24" w:space="0" w:color="auto"/>
              <w:bottom w:val="thinThickSmallGap" w:sz="24" w:space="0" w:color="auto"/>
            </w:tcBorders>
          </w:tcPr>
          <w:p w:rsidR="009D3053" w:rsidRPr="00584E15" w:rsidRDefault="009D3053" w:rsidP="00B20EA1">
            <w:pPr>
              <w:spacing w:line="200" w:lineRule="exact"/>
              <w:rPr>
                <w:rFonts w:ascii="標楷體" w:eastAsia="標楷體" w:hAnsi="標楷體" w:cs="Times New Roman"/>
                <w:szCs w:val="24"/>
              </w:rPr>
            </w:pPr>
          </w:p>
        </w:tc>
        <w:tc>
          <w:tcPr>
            <w:tcW w:w="1509" w:type="dxa"/>
            <w:tcBorders>
              <w:top w:val="single" w:sz="4" w:space="0" w:color="auto"/>
              <w:bottom w:val="thinThickSmallGap" w:sz="24" w:space="0" w:color="auto"/>
            </w:tcBorders>
          </w:tcPr>
          <w:p w:rsidR="009D3053" w:rsidRPr="00584E15" w:rsidRDefault="009D3053" w:rsidP="00B20EA1">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六年級數學</w:t>
            </w:r>
          </w:p>
          <w:p w:rsidR="009D3053" w:rsidRPr="00584E15" w:rsidRDefault="009D3053" w:rsidP="00B20EA1">
            <w:pPr>
              <w:spacing w:line="320" w:lineRule="exact"/>
              <w:rPr>
                <w:rFonts w:ascii="標楷體" w:eastAsia="標楷體" w:hAnsi="標楷體" w:cs="Times New Roman"/>
                <w:szCs w:val="24"/>
              </w:rPr>
            </w:pPr>
          </w:p>
          <w:p w:rsidR="009D3053" w:rsidRPr="00584E15" w:rsidRDefault="009D3053" w:rsidP="00B20EA1">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授課老師：</w:t>
            </w:r>
          </w:p>
          <w:p w:rsidR="009D3053" w:rsidRPr="00584E15" w:rsidRDefault="009D3053" w:rsidP="00B20EA1">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 xml:space="preserve">  呂美香</w:t>
            </w:r>
          </w:p>
        </w:tc>
        <w:tc>
          <w:tcPr>
            <w:tcW w:w="1559" w:type="dxa"/>
            <w:tcBorders>
              <w:top w:val="single" w:sz="4" w:space="0" w:color="auto"/>
              <w:bottom w:val="thinThickSmallGap" w:sz="24" w:space="0" w:color="auto"/>
            </w:tcBorders>
          </w:tcPr>
          <w:p w:rsidR="009D3053" w:rsidRPr="00584E15" w:rsidRDefault="009D3053" w:rsidP="00B20EA1">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六年級數學</w:t>
            </w:r>
          </w:p>
          <w:p w:rsidR="009D3053" w:rsidRPr="00584E15" w:rsidRDefault="009D3053" w:rsidP="00B20EA1">
            <w:pPr>
              <w:spacing w:line="320" w:lineRule="exact"/>
              <w:rPr>
                <w:rFonts w:ascii="標楷體" w:eastAsia="標楷體" w:hAnsi="標楷體" w:cs="Times New Roman"/>
                <w:szCs w:val="24"/>
              </w:rPr>
            </w:pPr>
          </w:p>
          <w:p w:rsidR="009D3053" w:rsidRPr="00584E15" w:rsidRDefault="009D3053" w:rsidP="00B20EA1">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授課老師：</w:t>
            </w:r>
          </w:p>
          <w:p w:rsidR="009D3053" w:rsidRPr="00584E15" w:rsidRDefault="009D3053" w:rsidP="00B20EA1">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 xml:space="preserve">  呂美香</w:t>
            </w:r>
          </w:p>
        </w:tc>
        <w:tc>
          <w:tcPr>
            <w:tcW w:w="1276" w:type="dxa"/>
            <w:vMerge/>
            <w:tcBorders>
              <w:bottom w:val="thinThickSmallGap" w:sz="24" w:space="0" w:color="auto"/>
            </w:tcBorders>
          </w:tcPr>
          <w:p w:rsidR="009D3053" w:rsidRPr="00584E15" w:rsidRDefault="009D3053" w:rsidP="00B20EA1">
            <w:pPr>
              <w:spacing w:line="320" w:lineRule="exact"/>
              <w:ind w:left="740"/>
              <w:rPr>
                <w:rFonts w:ascii="標楷體" w:eastAsia="標楷體" w:hAnsi="標楷體" w:cs="Times New Roman"/>
                <w:szCs w:val="24"/>
              </w:rPr>
            </w:pPr>
          </w:p>
        </w:tc>
        <w:tc>
          <w:tcPr>
            <w:tcW w:w="1559" w:type="dxa"/>
            <w:tcBorders>
              <w:top w:val="single" w:sz="4" w:space="0" w:color="auto"/>
              <w:bottom w:val="thinThickSmallGap" w:sz="24" w:space="0" w:color="auto"/>
            </w:tcBorders>
          </w:tcPr>
          <w:p w:rsidR="009D3053" w:rsidRPr="00584E15" w:rsidRDefault="009D3053" w:rsidP="00B20EA1">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六年級數學</w:t>
            </w:r>
          </w:p>
          <w:p w:rsidR="009D3053" w:rsidRPr="00584E15" w:rsidRDefault="009D3053" w:rsidP="00B20EA1">
            <w:pPr>
              <w:spacing w:line="320" w:lineRule="exact"/>
              <w:rPr>
                <w:rFonts w:ascii="標楷體" w:eastAsia="標楷體" w:hAnsi="標楷體" w:cs="Times New Roman"/>
                <w:szCs w:val="24"/>
              </w:rPr>
            </w:pPr>
          </w:p>
          <w:p w:rsidR="009D3053" w:rsidRPr="00584E15" w:rsidRDefault="009D3053" w:rsidP="00B20EA1">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授課老師：</w:t>
            </w:r>
          </w:p>
          <w:p w:rsidR="009D3053" w:rsidRPr="00584E15" w:rsidRDefault="009D3053" w:rsidP="00B20EA1">
            <w:pPr>
              <w:spacing w:line="320" w:lineRule="exact"/>
              <w:rPr>
                <w:rFonts w:ascii="標楷體" w:eastAsia="標楷體" w:hAnsi="標楷體" w:cs="Times New Roman"/>
                <w:szCs w:val="24"/>
              </w:rPr>
            </w:pPr>
            <w:r w:rsidRPr="00584E15">
              <w:rPr>
                <w:rFonts w:ascii="標楷體" w:eastAsia="標楷體" w:hAnsi="標楷體" w:cs="Times New Roman" w:hint="eastAsia"/>
                <w:szCs w:val="24"/>
              </w:rPr>
              <w:t xml:space="preserve">  林奕伶</w:t>
            </w:r>
          </w:p>
        </w:tc>
        <w:tc>
          <w:tcPr>
            <w:tcW w:w="1417" w:type="dxa"/>
            <w:vMerge/>
            <w:tcBorders>
              <w:bottom w:val="thinThickSmallGap" w:sz="24" w:space="0" w:color="auto"/>
              <w:right w:val="thinThickSmallGap" w:sz="24" w:space="0" w:color="auto"/>
            </w:tcBorders>
          </w:tcPr>
          <w:p w:rsidR="009D3053" w:rsidRPr="00584E15" w:rsidRDefault="009D3053" w:rsidP="00B20EA1">
            <w:pPr>
              <w:spacing w:line="320" w:lineRule="exact"/>
              <w:ind w:left="740"/>
              <w:rPr>
                <w:rFonts w:ascii="標楷體" w:eastAsia="標楷體" w:hAnsi="標楷體" w:cs="Times New Roman"/>
                <w:szCs w:val="24"/>
              </w:rPr>
            </w:pPr>
          </w:p>
        </w:tc>
      </w:tr>
    </w:tbl>
    <w:p w:rsidR="009D3053" w:rsidRPr="00584E15" w:rsidRDefault="009D3053" w:rsidP="009D3053">
      <w:pPr>
        <w:spacing w:line="380" w:lineRule="exact"/>
        <w:rPr>
          <w:rFonts w:ascii="標楷體" w:eastAsia="標楷體" w:hAnsi="標楷體"/>
        </w:rPr>
      </w:pPr>
      <w:r w:rsidRPr="00584E15">
        <w:rPr>
          <w:rFonts w:ascii="標楷體" w:eastAsia="標楷體" w:hAnsi="標楷體" w:hint="eastAsia"/>
          <w:szCs w:val="24"/>
        </w:rPr>
        <w:t xml:space="preserve">  </w:t>
      </w:r>
      <w:r w:rsidRPr="00584E15">
        <w:rPr>
          <w:rFonts w:ascii="標楷體" w:eastAsia="標楷體" w:hAnsi="標楷體" w:hint="eastAsia"/>
        </w:rPr>
        <w:t xml:space="preserve">  </w:t>
      </w:r>
      <w:proofErr w:type="gramStart"/>
      <w:r w:rsidRPr="00584E15">
        <w:rPr>
          <w:rFonts w:ascii="標楷體" w:eastAsia="標楷體" w:hAnsi="標楷體" w:hint="eastAsia"/>
        </w:rPr>
        <w:t>﹙</w:t>
      </w:r>
      <w:proofErr w:type="gramEnd"/>
      <w:r w:rsidRPr="00584E15">
        <w:rPr>
          <w:rFonts w:ascii="標楷體" w:eastAsia="標楷體" w:hAnsi="標楷體" w:hint="eastAsia"/>
        </w:rPr>
        <w:t>二﹚為求教學更精進，學生學習更有成效，109學年度繼續申請入班協</w:t>
      </w:r>
    </w:p>
    <w:p w:rsidR="009D3053" w:rsidRPr="00584E15" w:rsidRDefault="009D3053" w:rsidP="009D3053">
      <w:pPr>
        <w:spacing w:line="380" w:lineRule="exact"/>
        <w:rPr>
          <w:rFonts w:ascii="標楷體" w:eastAsia="標楷體" w:hAnsi="標楷體"/>
        </w:rPr>
      </w:pPr>
      <w:r w:rsidRPr="00584E15">
        <w:rPr>
          <w:rFonts w:ascii="標楷體" w:eastAsia="標楷體" w:hAnsi="標楷體" w:hint="eastAsia"/>
        </w:rPr>
        <w:t xml:space="preserve">          作，聘請教學輔導人員，針對老師教學進行討論並給予適當建議。</w:t>
      </w:r>
    </w:p>
    <w:p w:rsidR="009D3053" w:rsidRPr="00584E15" w:rsidRDefault="009D3053" w:rsidP="009D3053">
      <w:pPr>
        <w:spacing w:line="380" w:lineRule="exact"/>
        <w:rPr>
          <w:rFonts w:ascii="標楷體" w:eastAsia="標楷體" w:hAnsi="標楷體"/>
        </w:rPr>
      </w:pPr>
      <w:r w:rsidRPr="00584E15">
        <w:rPr>
          <w:rFonts w:ascii="標楷體" w:eastAsia="標楷體" w:hAnsi="標楷體" w:hint="eastAsia"/>
        </w:rPr>
        <w:t xml:space="preserve">   </w:t>
      </w:r>
      <w:proofErr w:type="gramStart"/>
      <w:r w:rsidRPr="00584E15">
        <w:rPr>
          <w:rFonts w:ascii="標楷體" w:eastAsia="標楷體" w:hAnsi="標楷體" w:hint="eastAsia"/>
        </w:rPr>
        <w:t>﹙</w:t>
      </w:r>
      <w:proofErr w:type="gramEnd"/>
      <w:r w:rsidRPr="00584E15">
        <w:rPr>
          <w:rFonts w:ascii="標楷體" w:eastAsia="標楷體" w:hAnsi="標楷體" w:hint="eastAsia"/>
        </w:rPr>
        <w:t>三﹚全校師生申請</w:t>
      </w:r>
      <w:proofErr w:type="gramStart"/>
      <w:r w:rsidRPr="00584E15">
        <w:rPr>
          <w:rFonts w:ascii="標楷體" w:eastAsia="標楷體" w:hAnsi="標楷體" w:hint="eastAsia"/>
        </w:rPr>
        <w:t>因材網帳</w:t>
      </w:r>
      <w:proofErr w:type="gramEnd"/>
      <w:r w:rsidRPr="00584E15">
        <w:rPr>
          <w:rFonts w:ascii="標楷體" w:eastAsia="標楷體" w:hAnsi="標楷體" w:hint="eastAsia"/>
        </w:rPr>
        <w:t>號，幫助老師教學、學生自學。</w:t>
      </w:r>
    </w:p>
    <w:p w:rsidR="009D3053" w:rsidRPr="00584E15" w:rsidRDefault="009D3053" w:rsidP="009D3053">
      <w:pPr>
        <w:spacing w:line="380" w:lineRule="exact"/>
        <w:rPr>
          <w:rFonts w:ascii="標楷體" w:eastAsia="標楷體" w:hAnsi="標楷體"/>
        </w:rPr>
      </w:pPr>
      <w:r w:rsidRPr="00584E15">
        <w:rPr>
          <w:rFonts w:ascii="標楷體" w:eastAsia="標楷體" w:hAnsi="標楷體" w:hint="eastAsia"/>
        </w:rPr>
        <w:t>四、其他學習</w:t>
      </w:r>
    </w:p>
    <w:p w:rsidR="009D3053" w:rsidRPr="00584E15" w:rsidRDefault="009D3053" w:rsidP="009D3053">
      <w:pPr>
        <w:spacing w:line="380" w:lineRule="exact"/>
        <w:rPr>
          <w:rFonts w:ascii="標楷體" w:eastAsia="標楷體" w:hAnsi="標楷體"/>
        </w:rPr>
      </w:pPr>
      <w:r w:rsidRPr="00584E15">
        <w:rPr>
          <w:rFonts w:ascii="標楷體" w:eastAsia="標楷體" w:hAnsi="標楷體" w:hint="eastAsia"/>
        </w:rPr>
        <w:t xml:space="preserve">    </w:t>
      </w:r>
      <w:proofErr w:type="gramStart"/>
      <w:r w:rsidRPr="00584E15">
        <w:rPr>
          <w:rFonts w:ascii="標楷體" w:eastAsia="標楷體" w:hAnsi="標楷體" w:hint="eastAsia"/>
        </w:rPr>
        <w:t>﹙</w:t>
      </w:r>
      <w:proofErr w:type="gramEnd"/>
      <w:r w:rsidRPr="00584E15">
        <w:rPr>
          <w:rFonts w:ascii="標楷體" w:eastAsia="標楷體" w:hAnsi="標楷體" w:hint="eastAsia"/>
        </w:rPr>
        <w:t>一﹚配合縣府安排，10/7-8五年級入住文光英語村，學習英語之外，擴</w:t>
      </w:r>
    </w:p>
    <w:p w:rsidR="009D3053" w:rsidRPr="00584E15" w:rsidRDefault="009D3053" w:rsidP="009D3053">
      <w:pPr>
        <w:spacing w:line="380" w:lineRule="exact"/>
        <w:rPr>
          <w:rFonts w:ascii="標楷體" w:eastAsia="標楷體" w:hAnsi="標楷體"/>
        </w:rPr>
      </w:pPr>
      <w:r w:rsidRPr="00584E15">
        <w:rPr>
          <w:rFonts w:ascii="標楷體" w:eastAsia="標楷體" w:hAnsi="標楷體" w:hint="eastAsia"/>
        </w:rPr>
        <w:lastRenderedPageBreak/>
        <w:t xml:space="preserve">          充學生視野！</w:t>
      </w:r>
    </w:p>
    <w:p w:rsidR="009D3053" w:rsidRPr="00584E15" w:rsidRDefault="009D3053" w:rsidP="009D3053">
      <w:pPr>
        <w:rPr>
          <w:rFonts w:ascii="標楷體" w:eastAsia="標楷體" w:hAnsi="標楷體"/>
          <w:szCs w:val="24"/>
        </w:rPr>
      </w:pPr>
      <w:r w:rsidRPr="00584E15">
        <w:rPr>
          <w:rFonts w:ascii="標楷體" w:eastAsia="標楷體" w:hAnsi="標楷體" w:hint="eastAsia"/>
          <w:szCs w:val="24"/>
        </w:rPr>
        <w:t xml:space="preserve">    </w:t>
      </w:r>
      <w:proofErr w:type="gramStart"/>
      <w:r w:rsidRPr="00584E15">
        <w:rPr>
          <w:rFonts w:ascii="標楷體" w:eastAsia="標楷體" w:hAnsi="標楷體" w:hint="eastAsia"/>
        </w:rPr>
        <w:t>﹙</w:t>
      </w:r>
      <w:proofErr w:type="gramEnd"/>
      <w:r w:rsidRPr="00584E15">
        <w:rPr>
          <w:rFonts w:ascii="標楷體" w:eastAsia="標楷體" w:hAnsi="標楷體" w:hint="eastAsia"/>
        </w:rPr>
        <w:t>三﹚</w:t>
      </w:r>
      <w:r w:rsidRPr="00584E15">
        <w:rPr>
          <w:rFonts w:ascii="標楷體" w:eastAsia="標楷體" w:hAnsi="標楷體" w:hint="eastAsia"/>
          <w:szCs w:val="24"/>
        </w:rPr>
        <w:t>獲選天下遠見基金會林鐵主題式教學--</w:t>
      </w:r>
      <w:proofErr w:type="spellStart"/>
      <w:r w:rsidRPr="00584E15">
        <w:rPr>
          <w:rFonts w:ascii="標楷體" w:eastAsia="標楷體" w:hAnsi="標楷體" w:hint="eastAsia"/>
          <w:szCs w:val="24"/>
        </w:rPr>
        <w:t>GoGoGo</w:t>
      </w:r>
      <w:proofErr w:type="spellEnd"/>
      <w:proofErr w:type="gramStart"/>
      <w:r w:rsidRPr="00584E15">
        <w:rPr>
          <w:rFonts w:ascii="標楷體" w:eastAsia="標楷體" w:hAnsi="標楷體" w:hint="eastAsia"/>
          <w:szCs w:val="24"/>
        </w:rPr>
        <w:t>林鐵小火</w:t>
      </w:r>
      <w:proofErr w:type="gramEnd"/>
      <w:r w:rsidRPr="00584E15">
        <w:rPr>
          <w:rFonts w:ascii="標楷體" w:eastAsia="標楷體" w:hAnsi="標楷體" w:hint="eastAsia"/>
          <w:szCs w:val="24"/>
        </w:rPr>
        <w:t>車，合作學</w:t>
      </w:r>
    </w:p>
    <w:p w:rsidR="009D3053" w:rsidRPr="00584E15" w:rsidRDefault="009D3053" w:rsidP="009D3053">
      <w:pPr>
        <w:rPr>
          <w:rFonts w:ascii="標楷體" w:eastAsia="標楷體" w:hAnsi="標楷體"/>
          <w:szCs w:val="24"/>
        </w:rPr>
      </w:pPr>
      <w:r w:rsidRPr="00584E15">
        <w:rPr>
          <w:rFonts w:ascii="標楷體" w:eastAsia="標楷體" w:hAnsi="標楷體" w:hint="eastAsia"/>
          <w:szCs w:val="24"/>
        </w:rPr>
        <w:t xml:space="preserve">          校</w:t>
      </w:r>
      <w:proofErr w:type="gramStart"/>
      <w:r w:rsidRPr="00584E15">
        <w:rPr>
          <w:rFonts w:ascii="標楷體" w:eastAsia="標楷體" w:hAnsi="標楷體" w:hint="eastAsia"/>
          <w:szCs w:val="24"/>
        </w:rPr>
        <w:t>﹙</w:t>
      </w:r>
      <w:proofErr w:type="gramEnd"/>
      <w:r w:rsidRPr="00584E15">
        <w:rPr>
          <w:rFonts w:ascii="標楷體" w:eastAsia="標楷體" w:hAnsi="標楷體" w:hint="eastAsia"/>
          <w:szCs w:val="24"/>
        </w:rPr>
        <w:t>嘉義縣市共五校﹚，對象為五年級學生﹙配合本校校訂課程﹚！</w:t>
      </w:r>
    </w:p>
    <w:p w:rsidR="009D3053" w:rsidRPr="00584E15" w:rsidRDefault="009D3053" w:rsidP="009D3053">
      <w:pPr>
        <w:rPr>
          <w:rFonts w:ascii="標楷體" w:eastAsia="標楷體" w:hAnsi="標楷體"/>
          <w:szCs w:val="24"/>
        </w:rPr>
      </w:pPr>
      <w:r w:rsidRPr="00584E15">
        <w:rPr>
          <w:rFonts w:ascii="標楷體" w:eastAsia="標楷體" w:hAnsi="標楷體" w:hint="eastAsia"/>
          <w:szCs w:val="24"/>
        </w:rPr>
        <w:t xml:space="preserve">    </w:t>
      </w:r>
      <w:r w:rsidRPr="00584E15">
        <w:rPr>
          <w:rFonts w:ascii="標楷體" w:eastAsia="標楷體" w:hAnsi="標楷體" w:hint="eastAsia"/>
          <w:b/>
          <w:szCs w:val="24"/>
        </w:rPr>
        <w:t>課程說明：</w:t>
      </w:r>
      <w:r w:rsidRPr="00584E15">
        <w:rPr>
          <w:rFonts w:ascii="標楷體" w:eastAsia="標楷體" w:hAnsi="標楷體" w:hint="eastAsia"/>
          <w:szCs w:val="24"/>
        </w:rPr>
        <w:t>以認識臺灣火車開始，將阿里山林業鐵道與火車的歷史與特</w:t>
      </w:r>
    </w:p>
    <w:p w:rsidR="009D3053" w:rsidRPr="00584E15" w:rsidRDefault="009D3053" w:rsidP="009D3053">
      <w:pPr>
        <w:rPr>
          <w:rFonts w:ascii="標楷體" w:eastAsia="標楷體" w:hAnsi="標楷體"/>
          <w:szCs w:val="24"/>
        </w:rPr>
      </w:pPr>
      <w:r w:rsidRPr="00584E15">
        <w:rPr>
          <w:rFonts w:ascii="標楷體" w:eastAsia="標楷體" w:hAnsi="標楷體" w:hint="eastAsia"/>
          <w:szCs w:val="24"/>
        </w:rPr>
        <w:t xml:space="preserve">    </w:t>
      </w:r>
      <w:r>
        <w:rPr>
          <w:rFonts w:ascii="標楷體" w:eastAsia="標楷體" w:hAnsi="標楷體"/>
          <w:szCs w:val="24"/>
        </w:rPr>
        <w:t xml:space="preserve">      </w:t>
      </w:r>
      <w:r w:rsidRPr="00584E15">
        <w:rPr>
          <w:rFonts w:ascii="標楷體" w:eastAsia="標楷體" w:hAnsi="標楷體" w:hint="eastAsia"/>
          <w:szCs w:val="24"/>
        </w:rPr>
        <w:t>色，從學生生活經驗出發，結合</w:t>
      </w:r>
      <w:r w:rsidRPr="00584E15">
        <w:rPr>
          <w:rFonts w:ascii="標楷體" w:eastAsia="標楷體" w:hAnsi="標楷體"/>
          <w:szCs w:val="24"/>
        </w:rPr>
        <w:t>STEAM</w:t>
      </w:r>
      <w:r w:rsidRPr="00584E15">
        <w:rPr>
          <w:rFonts w:ascii="標楷體" w:eastAsia="標楷體" w:hAnsi="標楷體" w:hint="eastAsia"/>
          <w:szCs w:val="24"/>
        </w:rPr>
        <w:t>教育，應用機械原理，延伸語文、</w:t>
      </w:r>
    </w:p>
    <w:p w:rsidR="009D3053" w:rsidRPr="00584E15" w:rsidRDefault="009D3053" w:rsidP="009D3053">
      <w:pPr>
        <w:rPr>
          <w:rFonts w:ascii="標楷體" w:eastAsia="標楷體" w:hAnsi="標楷體"/>
          <w:szCs w:val="24"/>
        </w:rPr>
      </w:pPr>
      <w:r w:rsidRPr="00584E15">
        <w:rPr>
          <w:rFonts w:ascii="標楷體" w:eastAsia="標楷體" w:hAnsi="標楷體" w:hint="eastAsia"/>
          <w:szCs w:val="24"/>
        </w:rPr>
        <w:t xml:space="preserve">    </w:t>
      </w:r>
      <w:r>
        <w:rPr>
          <w:rFonts w:ascii="標楷體" w:eastAsia="標楷體" w:hAnsi="標楷體"/>
          <w:szCs w:val="24"/>
        </w:rPr>
        <w:t xml:space="preserve">      </w:t>
      </w:r>
      <w:r w:rsidRPr="00584E15">
        <w:rPr>
          <w:rFonts w:ascii="標楷體" w:eastAsia="標楷體" w:hAnsi="標楷體" w:hint="eastAsia"/>
          <w:szCs w:val="24"/>
        </w:rPr>
        <w:t>藝術與生活科技等跨領域知識。最後，藉由實作工作任務，帶領學生設</w:t>
      </w:r>
    </w:p>
    <w:p w:rsidR="009D3053" w:rsidRPr="00584E15" w:rsidRDefault="009D3053" w:rsidP="009D3053">
      <w:pPr>
        <w:rPr>
          <w:rFonts w:ascii="標楷體" w:eastAsia="標楷體" w:hAnsi="標楷體"/>
          <w:szCs w:val="24"/>
        </w:rPr>
      </w:pPr>
      <w:r w:rsidRPr="00584E15">
        <w:rPr>
          <w:rFonts w:ascii="標楷體" w:eastAsia="標楷體" w:hAnsi="標楷體" w:hint="eastAsia"/>
          <w:szCs w:val="24"/>
        </w:rPr>
        <w:t xml:space="preserve">   </w:t>
      </w:r>
      <w:r>
        <w:rPr>
          <w:rFonts w:ascii="標楷體" w:eastAsia="標楷體" w:hAnsi="標楷體"/>
          <w:szCs w:val="24"/>
        </w:rPr>
        <w:t xml:space="preserve">      </w:t>
      </w:r>
      <w:r w:rsidRPr="00584E15">
        <w:rPr>
          <w:rFonts w:ascii="標楷體" w:eastAsia="標楷體" w:hAnsi="標楷體" w:hint="eastAsia"/>
          <w:szCs w:val="24"/>
        </w:rPr>
        <w:t xml:space="preserve"> 計、創作自己專屬的林鐵小火車，並舉辦林鐵小火車大賽，讓學生展示自</w:t>
      </w:r>
    </w:p>
    <w:p w:rsidR="009D3053" w:rsidRPr="00584E15" w:rsidRDefault="009D3053" w:rsidP="009D3053">
      <w:pPr>
        <w:rPr>
          <w:rFonts w:ascii="標楷體" w:eastAsia="標楷體" w:hAnsi="標楷體"/>
          <w:szCs w:val="24"/>
        </w:rPr>
      </w:pPr>
      <w:r w:rsidRPr="00584E15">
        <w:rPr>
          <w:rFonts w:ascii="標楷體" w:eastAsia="標楷體" w:hAnsi="標楷體" w:hint="eastAsia"/>
          <w:szCs w:val="24"/>
        </w:rPr>
        <w:t xml:space="preserve">    </w:t>
      </w:r>
      <w:r>
        <w:rPr>
          <w:rFonts w:ascii="標楷體" w:eastAsia="標楷體" w:hAnsi="標楷體"/>
          <w:szCs w:val="24"/>
        </w:rPr>
        <w:t xml:space="preserve">      </w:t>
      </w:r>
      <w:r w:rsidRPr="00584E15">
        <w:rPr>
          <w:rFonts w:ascii="標楷體" w:eastAsia="標楷體" w:hAnsi="標楷體" w:hint="eastAsia"/>
          <w:szCs w:val="24"/>
        </w:rPr>
        <w:t>己的特色機械動力小火車！</w:t>
      </w:r>
    </w:p>
    <w:p w:rsidR="009D3053" w:rsidRPr="00584E15" w:rsidRDefault="009D3053" w:rsidP="009D3053">
      <w:pPr>
        <w:rPr>
          <w:rFonts w:ascii="標楷體" w:eastAsia="標楷體" w:hAnsi="標楷體"/>
          <w:szCs w:val="24"/>
        </w:rPr>
      </w:pPr>
      <w:r w:rsidRPr="00584E15">
        <w:rPr>
          <w:rFonts w:ascii="標楷體" w:eastAsia="標楷體" w:hAnsi="標楷體" w:hint="eastAsia"/>
          <w:szCs w:val="24"/>
        </w:rPr>
        <w:t>五、109學年度新住民語文課程開班作業疑義回復說明</w:t>
      </w:r>
    </w:p>
    <w:p w:rsidR="009D3053" w:rsidRPr="00584E15" w:rsidRDefault="009D3053" w:rsidP="009D3053">
      <w:pPr>
        <w:pStyle w:val="a9"/>
        <w:numPr>
          <w:ilvl w:val="0"/>
          <w:numId w:val="4"/>
        </w:numPr>
        <w:ind w:leftChars="0"/>
        <w:rPr>
          <w:rFonts w:ascii="標楷體" w:hAnsi="標楷體"/>
        </w:rPr>
      </w:pPr>
      <w:r w:rsidRPr="00584E15">
        <w:rPr>
          <w:rFonts w:ascii="標楷體" w:hAnsi="標楷體" w:hint="eastAsia"/>
        </w:rPr>
        <w:t>修</w:t>
      </w:r>
      <w:proofErr w:type="gramStart"/>
      <w:r w:rsidRPr="00584E15">
        <w:rPr>
          <w:rFonts w:ascii="標楷體" w:hAnsi="標楷體" w:hint="eastAsia"/>
        </w:rPr>
        <w:t>習新住民語</w:t>
      </w:r>
      <w:proofErr w:type="gramEnd"/>
      <w:r w:rsidRPr="00584E15">
        <w:rPr>
          <w:rFonts w:ascii="標楷體" w:hAnsi="標楷體" w:hint="eastAsia"/>
        </w:rPr>
        <w:t>之優勢為何</w:t>
      </w:r>
      <w:r w:rsidRPr="00584E15">
        <w:rPr>
          <w:rFonts w:ascii="標楷體" w:hAnsi="標楷體" w:hint="eastAsia"/>
        </w:rPr>
        <w:t>?</w:t>
      </w:r>
    </w:p>
    <w:p w:rsidR="009D3053" w:rsidRPr="00584E15" w:rsidRDefault="009D3053" w:rsidP="009D3053">
      <w:pPr>
        <w:pStyle w:val="1"/>
        <w:ind w:left="851"/>
        <w:rPr>
          <w:rFonts w:ascii="標楷體" w:hAnsi="標楷體"/>
          <w:b/>
        </w:rPr>
      </w:pPr>
      <w:r w:rsidRPr="00584E15">
        <w:rPr>
          <w:rFonts w:ascii="標楷體" w:hAnsi="標楷體" w:hint="eastAsia"/>
          <w:b/>
        </w:rPr>
        <w:t>引導孩子加速學習多國語言之步調</w:t>
      </w:r>
    </w:p>
    <w:p w:rsidR="009D3053" w:rsidRPr="00584E15" w:rsidRDefault="009D3053" w:rsidP="009D3053">
      <w:pPr>
        <w:pStyle w:val="a9"/>
        <w:ind w:leftChars="300" w:left="720"/>
        <w:rPr>
          <w:rFonts w:ascii="標楷體" w:hAnsi="標楷體"/>
        </w:rPr>
      </w:pPr>
      <w:r w:rsidRPr="00584E15">
        <w:rPr>
          <w:rFonts w:ascii="標楷體" w:hAnsi="標楷體" w:hint="eastAsia"/>
        </w:rPr>
        <w:t>多語言學習並不會互相干擾，相反地，根據相關研究報告，多元語言學習過程</w:t>
      </w:r>
      <w:r w:rsidRPr="00584E15">
        <w:rPr>
          <w:rFonts w:ascii="標楷體" w:hAnsi="標楷體" w:hint="eastAsia"/>
        </w:rPr>
        <w:t xml:space="preserve"> </w:t>
      </w:r>
      <w:r w:rsidRPr="00584E15">
        <w:rPr>
          <w:rFonts w:ascii="標楷體" w:hAnsi="標楷體" w:hint="eastAsia"/>
        </w:rPr>
        <w:t>能擴大認知型態與反應，加速孩子未來學習多元語言的步調，</w:t>
      </w:r>
      <w:proofErr w:type="gramStart"/>
      <w:r w:rsidRPr="00584E15">
        <w:rPr>
          <w:rFonts w:ascii="標楷體" w:hAnsi="標楷體" w:hint="eastAsia"/>
        </w:rPr>
        <w:t>可說是有</w:t>
      </w:r>
      <w:proofErr w:type="gramEnd"/>
      <w:r w:rsidRPr="00584E15">
        <w:rPr>
          <w:rFonts w:ascii="標楷體" w:hAnsi="標楷體" w:hint="eastAsia"/>
        </w:rPr>
        <w:t>百利而無一害。</w:t>
      </w:r>
    </w:p>
    <w:p w:rsidR="009D3053" w:rsidRPr="00584E15" w:rsidRDefault="009D3053" w:rsidP="009D3053">
      <w:pPr>
        <w:pStyle w:val="1"/>
        <w:ind w:left="851"/>
        <w:rPr>
          <w:rFonts w:ascii="標楷體" w:hAnsi="標楷體"/>
          <w:b/>
        </w:rPr>
      </w:pPr>
      <w:r w:rsidRPr="00584E15">
        <w:rPr>
          <w:rFonts w:ascii="標楷體" w:hAnsi="標楷體" w:hint="eastAsia"/>
          <w:b/>
        </w:rPr>
        <w:t>引導孩子涵養多元文化素養</w:t>
      </w:r>
    </w:p>
    <w:p w:rsidR="009D3053" w:rsidRPr="00584E15" w:rsidRDefault="009D3053" w:rsidP="009D3053">
      <w:pPr>
        <w:pStyle w:val="a9"/>
        <w:ind w:leftChars="300" w:left="720"/>
        <w:rPr>
          <w:rFonts w:ascii="標楷體" w:hAnsi="標楷體"/>
        </w:rPr>
      </w:pPr>
      <w:r w:rsidRPr="00584E15">
        <w:rPr>
          <w:rFonts w:ascii="標楷體" w:hAnsi="標楷體" w:hint="eastAsia"/>
        </w:rPr>
        <w:t>嘉義地區多數家庭使用閩南語為主要母語，在家庭之中使用頻率較高，孩子在母語的運用上並無太大問題，在家裡，可和祖父母學習閩南語、和父親學習國語、和媽媽學習新</w:t>
      </w:r>
      <w:proofErr w:type="gramStart"/>
      <w:r w:rsidRPr="00584E15">
        <w:rPr>
          <w:rFonts w:ascii="標楷體" w:hAnsi="標楷體" w:hint="eastAsia"/>
        </w:rPr>
        <w:t>住民語</w:t>
      </w:r>
      <w:proofErr w:type="gramEnd"/>
      <w:r w:rsidRPr="00584E15">
        <w:rPr>
          <w:rFonts w:ascii="標楷體" w:hAnsi="標楷體" w:hint="eastAsia"/>
        </w:rPr>
        <w:t>，在成長過程學習多元語言，可豐富孩子的多元文化素養。</w:t>
      </w:r>
    </w:p>
    <w:p w:rsidR="009D3053" w:rsidRPr="00584E15" w:rsidRDefault="009D3053" w:rsidP="009D3053">
      <w:pPr>
        <w:pStyle w:val="1"/>
        <w:ind w:left="851"/>
        <w:rPr>
          <w:rFonts w:ascii="標楷體" w:hAnsi="標楷體"/>
          <w:b/>
        </w:rPr>
      </w:pPr>
      <w:r w:rsidRPr="00584E15">
        <w:rPr>
          <w:rFonts w:ascii="標楷體" w:hAnsi="標楷體" w:hint="eastAsia"/>
          <w:b/>
        </w:rPr>
        <w:t>促進家人關係的發展</w:t>
      </w:r>
    </w:p>
    <w:p w:rsidR="009D3053" w:rsidRPr="00584E15" w:rsidRDefault="009D3053" w:rsidP="009D3053">
      <w:pPr>
        <w:pStyle w:val="a9"/>
        <w:ind w:leftChars="300" w:left="720"/>
        <w:rPr>
          <w:rFonts w:ascii="標楷體" w:hAnsi="標楷體"/>
        </w:rPr>
      </w:pPr>
      <w:r w:rsidRPr="00584E15">
        <w:rPr>
          <w:rFonts w:ascii="標楷體" w:hAnsi="標楷體" w:hint="eastAsia"/>
        </w:rPr>
        <w:t>學習新住民語文的新住民第二代子女，媽媽就是你的家教老師，學習新住民語文將讓媽媽感到無比的榮耀，未來回到外婆家，也能透過語言交流增進彼此的親密感，讓家人間之互動關係</w:t>
      </w:r>
      <w:proofErr w:type="gramStart"/>
      <w:r w:rsidRPr="00584E15">
        <w:rPr>
          <w:rFonts w:ascii="標楷體" w:hAnsi="標楷體" w:hint="eastAsia"/>
        </w:rPr>
        <w:t>更佳正向</w:t>
      </w:r>
      <w:proofErr w:type="gramEnd"/>
      <w:r w:rsidRPr="00584E15">
        <w:rPr>
          <w:rFonts w:ascii="標楷體" w:hAnsi="標楷體" w:hint="eastAsia"/>
        </w:rPr>
        <w:t>圓滿。</w:t>
      </w:r>
    </w:p>
    <w:p w:rsidR="009D3053" w:rsidRPr="00584E15" w:rsidRDefault="009D3053" w:rsidP="009D3053">
      <w:pPr>
        <w:pStyle w:val="1"/>
        <w:ind w:left="851"/>
        <w:rPr>
          <w:rFonts w:ascii="標楷體" w:hAnsi="標楷體"/>
          <w:b/>
        </w:rPr>
      </w:pPr>
      <w:r w:rsidRPr="00584E15">
        <w:rPr>
          <w:rFonts w:ascii="標楷體" w:hAnsi="標楷體" w:hint="eastAsia"/>
          <w:b/>
        </w:rPr>
        <w:t>強化未來發展競爭之優勢</w:t>
      </w:r>
    </w:p>
    <w:p w:rsidR="009D3053" w:rsidRPr="00584E15" w:rsidRDefault="009D3053" w:rsidP="009D3053">
      <w:pPr>
        <w:pStyle w:val="a9"/>
        <w:ind w:leftChars="300" w:left="720"/>
        <w:rPr>
          <w:rFonts w:ascii="標楷體" w:hAnsi="標楷體"/>
        </w:rPr>
      </w:pPr>
      <w:r w:rsidRPr="00584E15">
        <w:rPr>
          <w:rFonts w:ascii="標楷體" w:hAnsi="標楷體" w:hint="eastAsia"/>
        </w:rPr>
        <w:t>東南亞離我們很近且許多國家目前正蓬勃發展中，近年來東南亞市場逐漸被國際所重視，許多人前往東南亞進行開發，拓展海外市場，學會東南亞各國語言，等於有較高機會成為國家未來外貿小尖兵，以及跨國企業領袖，如：印尼新</w:t>
      </w:r>
      <w:proofErr w:type="gramStart"/>
      <w:r w:rsidRPr="00584E15">
        <w:rPr>
          <w:rFonts w:ascii="標楷體" w:hAnsi="標楷體" w:hint="eastAsia"/>
        </w:rPr>
        <w:t>二代鄭堯天</w:t>
      </w:r>
      <w:proofErr w:type="gramEnd"/>
      <w:r w:rsidRPr="00584E15">
        <w:rPr>
          <w:rFonts w:ascii="標楷體" w:hAnsi="標楷體" w:hint="eastAsia"/>
        </w:rPr>
        <w:t>在應徵工作時，因比別人多會一種語言，就能從上百、上千份履歷中「跳出來」，目前在鴻海印尼廠工作，不到</w:t>
      </w:r>
      <w:r w:rsidRPr="00584E15">
        <w:rPr>
          <w:rFonts w:ascii="標楷體" w:hAnsi="標楷體" w:hint="eastAsia"/>
        </w:rPr>
        <w:t>30</w:t>
      </w:r>
      <w:r w:rsidRPr="00584E15">
        <w:rPr>
          <w:rFonts w:ascii="標楷體" w:hAnsi="標楷體" w:hint="eastAsia"/>
        </w:rPr>
        <w:t>歲年薪就突破百萬。</w:t>
      </w:r>
    </w:p>
    <w:p w:rsidR="009D3053" w:rsidRPr="00584E15" w:rsidRDefault="009D3053" w:rsidP="009D3053">
      <w:pPr>
        <w:pStyle w:val="a9"/>
        <w:numPr>
          <w:ilvl w:val="0"/>
          <w:numId w:val="4"/>
        </w:numPr>
        <w:ind w:leftChars="0"/>
        <w:rPr>
          <w:rFonts w:ascii="標楷體" w:hAnsi="標楷體"/>
        </w:rPr>
      </w:pPr>
      <w:r w:rsidRPr="00584E15">
        <w:rPr>
          <w:rFonts w:ascii="標楷體" w:hAnsi="標楷體" w:hint="eastAsia"/>
        </w:rPr>
        <w:t>新住民語文於</w:t>
      </w:r>
      <w:r w:rsidRPr="00584E15">
        <w:rPr>
          <w:rFonts w:ascii="標楷體" w:hAnsi="標楷體" w:hint="eastAsia"/>
        </w:rPr>
        <w:t>108</w:t>
      </w:r>
      <w:proofErr w:type="gramStart"/>
      <w:r w:rsidRPr="00584E15">
        <w:rPr>
          <w:rFonts w:ascii="標楷體" w:hAnsi="標楷體" w:hint="eastAsia"/>
        </w:rPr>
        <w:t>課綱之</w:t>
      </w:r>
      <w:proofErr w:type="gramEnd"/>
      <w:r w:rsidRPr="00584E15">
        <w:rPr>
          <w:rFonts w:ascii="標楷體" w:hAnsi="標楷體" w:hint="eastAsia"/>
        </w:rPr>
        <w:t>整體規劃為何</w:t>
      </w:r>
      <w:r w:rsidRPr="00584E15">
        <w:rPr>
          <w:rFonts w:ascii="標楷體" w:hAnsi="標楷體" w:hint="eastAsia"/>
        </w:rPr>
        <w:t>?</w:t>
      </w:r>
    </w:p>
    <w:p w:rsidR="009D3053" w:rsidRPr="00584E15" w:rsidRDefault="009D3053" w:rsidP="009D3053">
      <w:pPr>
        <w:pStyle w:val="1"/>
        <w:numPr>
          <w:ilvl w:val="3"/>
          <w:numId w:val="6"/>
        </w:numPr>
        <w:ind w:left="851"/>
        <w:rPr>
          <w:rFonts w:ascii="標楷體" w:hAnsi="標楷體"/>
          <w:b/>
          <w:bCs/>
        </w:rPr>
      </w:pPr>
      <w:r w:rsidRPr="00584E15">
        <w:rPr>
          <w:rFonts w:ascii="標楷體" w:hAnsi="標楷體" w:hint="eastAsia"/>
          <w:b/>
          <w:bCs/>
        </w:rPr>
        <w:t>新住民</w:t>
      </w:r>
      <w:r w:rsidRPr="00584E15">
        <w:rPr>
          <w:rFonts w:ascii="標楷體" w:hAnsi="標楷體" w:hint="eastAsia"/>
          <w:bCs/>
        </w:rPr>
        <w:t>語文</w:t>
      </w:r>
      <w:r w:rsidRPr="00584E15">
        <w:rPr>
          <w:rFonts w:ascii="標楷體" w:hAnsi="標楷體" w:hint="eastAsia"/>
          <w:b/>
          <w:bCs/>
        </w:rPr>
        <w:t>課程綱要之基本理念：</w:t>
      </w:r>
    </w:p>
    <w:p w:rsidR="009D3053" w:rsidRPr="00584E15" w:rsidRDefault="009D3053" w:rsidP="009D3053">
      <w:pPr>
        <w:pStyle w:val="10"/>
        <w:numPr>
          <w:ilvl w:val="4"/>
          <w:numId w:val="5"/>
        </w:numPr>
        <w:ind w:left="1134"/>
        <w:rPr>
          <w:rFonts w:ascii="標楷體" w:hAnsi="標楷體"/>
        </w:rPr>
      </w:pPr>
      <w:r w:rsidRPr="00584E15">
        <w:rPr>
          <w:rFonts w:ascii="標楷體" w:hAnsi="標楷體" w:hint="eastAsia"/>
        </w:rPr>
        <w:t>肯認新住民族群。</w:t>
      </w:r>
    </w:p>
    <w:p w:rsidR="009D3053" w:rsidRPr="00584E15" w:rsidRDefault="009D3053" w:rsidP="009D3053">
      <w:pPr>
        <w:pStyle w:val="10"/>
        <w:numPr>
          <w:ilvl w:val="4"/>
          <w:numId w:val="5"/>
        </w:numPr>
        <w:ind w:left="1134"/>
        <w:rPr>
          <w:rFonts w:ascii="標楷體" w:hAnsi="標楷體"/>
        </w:rPr>
      </w:pPr>
      <w:r w:rsidRPr="00584E15">
        <w:rPr>
          <w:rFonts w:ascii="標楷體" w:hAnsi="標楷體" w:hint="eastAsia"/>
        </w:rPr>
        <w:t>增進多元文化理解。</w:t>
      </w:r>
    </w:p>
    <w:p w:rsidR="009D3053" w:rsidRPr="00584E15" w:rsidRDefault="009D3053" w:rsidP="009D3053">
      <w:pPr>
        <w:pStyle w:val="10"/>
        <w:numPr>
          <w:ilvl w:val="4"/>
          <w:numId w:val="5"/>
        </w:numPr>
        <w:ind w:left="1134"/>
        <w:rPr>
          <w:rFonts w:ascii="標楷體" w:hAnsi="標楷體"/>
          <w:bCs/>
        </w:rPr>
      </w:pPr>
      <w:proofErr w:type="gramStart"/>
      <w:r w:rsidRPr="00584E15">
        <w:rPr>
          <w:rFonts w:ascii="標楷體" w:hAnsi="標楷體" w:hint="eastAsia"/>
        </w:rPr>
        <w:t>創造共好社會</w:t>
      </w:r>
      <w:proofErr w:type="gramEnd"/>
    </w:p>
    <w:p w:rsidR="009D3053" w:rsidRPr="00584E15" w:rsidRDefault="009D3053" w:rsidP="009D3053">
      <w:pPr>
        <w:pStyle w:val="10"/>
        <w:numPr>
          <w:ilvl w:val="4"/>
          <w:numId w:val="5"/>
        </w:numPr>
        <w:ind w:left="1134"/>
        <w:rPr>
          <w:rFonts w:ascii="標楷體" w:hAnsi="標楷體"/>
          <w:bCs/>
        </w:rPr>
      </w:pPr>
      <w:r w:rsidRPr="00584E15">
        <w:rPr>
          <w:rFonts w:ascii="標楷體" w:hAnsi="標楷體" w:hint="eastAsia"/>
          <w:bCs/>
        </w:rPr>
        <w:t>增進跨國行動能力</w:t>
      </w:r>
    </w:p>
    <w:p w:rsidR="009D3053" w:rsidRPr="00584E15" w:rsidRDefault="009D3053" w:rsidP="009D3053">
      <w:pPr>
        <w:pStyle w:val="1"/>
        <w:numPr>
          <w:ilvl w:val="3"/>
          <w:numId w:val="6"/>
        </w:numPr>
        <w:ind w:left="851"/>
        <w:rPr>
          <w:rFonts w:ascii="標楷體" w:hAnsi="標楷體"/>
          <w:b/>
          <w:bCs/>
        </w:rPr>
      </w:pPr>
      <w:r w:rsidRPr="00584E15">
        <w:rPr>
          <w:rFonts w:ascii="標楷體" w:hAnsi="標楷體" w:hint="eastAsia"/>
          <w:b/>
          <w:bCs/>
        </w:rPr>
        <w:t>新住民語文課程綱要之特色</w:t>
      </w:r>
    </w:p>
    <w:p w:rsidR="009D3053" w:rsidRPr="00584E15" w:rsidRDefault="009D3053" w:rsidP="009D3053">
      <w:pPr>
        <w:pStyle w:val="10"/>
        <w:numPr>
          <w:ilvl w:val="4"/>
          <w:numId w:val="5"/>
        </w:numPr>
        <w:ind w:left="1134"/>
        <w:rPr>
          <w:rFonts w:ascii="標楷體" w:hAnsi="標楷體"/>
        </w:rPr>
      </w:pPr>
      <w:r w:rsidRPr="00584E15">
        <w:rPr>
          <w:rFonts w:ascii="標楷體" w:hAnsi="標楷體" w:hint="eastAsia"/>
        </w:rPr>
        <w:t>兼重語言及文化學習</w:t>
      </w:r>
    </w:p>
    <w:p w:rsidR="009D3053" w:rsidRPr="00584E15" w:rsidRDefault="009D3053" w:rsidP="009D3053">
      <w:pPr>
        <w:pStyle w:val="10"/>
        <w:numPr>
          <w:ilvl w:val="4"/>
          <w:numId w:val="5"/>
        </w:numPr>
        <w:ind w:left="1134"/>
        <w:rPr>
          <w:rFonts w:ascii="標楷體" w:hAnsi="標楷體"/>
        </w:rPr>
      </w:pPr>
      <w:r w:rsidRPr="00584E15">
        <w:rPr>
          <w:rFonts w:ascii="標楷體" w:hAnsi="標楷體" w:hint="eastAsia"/>
        </w:rPr>
        <w:t>培養跨文化行動力</w:t>
      </w:r>
    </w:p>
    <w:p w:rsidR="009D3053" w:rsidRPr="00584E15" w:rsidRDefault="009D3053" w:rsidP="009D3053">
      <w:pPr>
        <w:pStyle w:val="10"/>
        <w:numPr>
          <w:ilvl w:val="4"/>
          <w:numId w:val="5"/>
        </w:numPr>
        <w:ind w:left="1134"/>
        <w:rPr>
          <w:rFonts w:ascii="標楷體" w:hAnsi="標楷體"/>
        </w:rPr>
      </w:pPr>
      <w:r w:rsidRPr="00584E15">
        <w:rPr>
          <w:rFonts w:ascii="標楷體" w:hAnsi="標楷體" w:hint="eastAsia"/>
        </w:rPr>
        <w:t>依據語言能力分級</w:t>
      </w:r>
    </w:p>
    <w:p w:rsidR="009D3053" w:rsidRPr="00584E15" w:rsidRDefault="009D3053" w:rsidP="009D3053">
      <w:pPr>
        <w:pStyle w:val="1"/>
        <w:numPr>
          <w:ilvl w:val="3"/>
          <w:numId w:val="6"/>
        </w:numPr>
        <w:ind w:left="851"/>
        <w:rPr>
          <w:rFonts w:ascii="標楷體" w:hAnsi="標楷體"/>
          <w:bCs/>
        </w:rPr>
      </w:pPr>
      <w:r w:rsidRPr="00584E15">
        <w:rPr>
          <w:rFonts w:ascii="標楷體" w:hAnsi="標楷體" w:hint="eastAsia"/>
          <w:bCs/>
        </w:rPr>
        <w:t>新住民語文課程學習語言別以</w:t>
      </w:r>
      <w:r w:rsidRPr="00584E15">
        <w:rPr>
          <w:rFonts w:ascii="標楷體" w:hAnsi="標楷體" w:hint="eastAsia"/>
          <w:b/>
        </w:rPr>
        <w:t>越南、印尼、泰國、緬甸、柬埔寨、菲律賓、馬來西亞</w:t>
      </w:r>
      <w:r w:rsidRPr="00584E15">
        <w:rPr>
          <w:rFonts w:ascii="標楷體" w:hAnsi="標楷體" w:hint="eastAsia"/>
          <w:bCs/>
        </w:rPr>
        <w:t>等東南亞地區</w:t>
      </w:r>
      <w:r w:rsidRPr="00584E15">
        <w:rPr>
          <w:rFonts w:ascii="標楷體" w:hAnsi="標楷體" w:hint="eastAsia"/>
          <w:b/>
        </w:rPr>
        <w:t>七國的官方語文為主</w:t>
      </w:r>
      <w:r w:rsidRPr="00584E15">
        <w:rPr>
          <w:rFonts w:ascii="標楷體" w:hAnsi="標楷體" w:hint="eastAsia"/>
          <w:bCs/>
        </w:rPr>
        <w:t>。</w:t>
      </w:r>
    </w:p>
    <w:p w:rsidR="009D3053" w:rsidRPr="00584E15" w:rsidRDefault="009D3053" w:rsidP="009D3053">
      <w:pPr>
        <w:pStyle w:val="1"/>
        <w:ind w:left="851"/>
        <w:rPr>
          <w:rFonts w:ascii="標楷體" w:hAnsi="標楷體"/>
        </w:rPr>
      </w:pPr>
      <w:r w:rsidRPr="00584E15">
        <w:rPr>
          <w:rFonts w:ascii="標楷體" w:hAnsi="標楷體" w:hint="eastAsia"/>
          <w:bCs/>
        </w:rPr>
        <w:t>新住民語文新住民語文課程的開設內容依據《十二年國民基本教育課程綱要</w:t>
      </w:r>
      <w:r w:rsidRPr="00584E15">
        <w:rPr>
          <w:rFonts w:ascii="標楷體" w:hAnsi="標楷體" w:hint="eastAsia"/>
          <w:bCs/>
        </w:rPr>
        <w:lastRenderedPageBreak/>
        <w:t>總綱》辦理，目前納入</w:t>
      </w:r>
      <w:r w:rsidRPr="00584E15">
        <w:rPr>
          <w:rFonts w:ascii="標楷體" w:hAnsi="標楷體" w:hint="eastAsia"/>
          <w:b/>
        </w:rPr>
        <w:t>本土語文選修課程</w:t>
      </w:r>
      <w:r w:rsidRPr="00584E15">
        <w:rPr>
          <w:rFonts w:ascii="標楷體" w:hAnsi="標楷體" w:hint="eastAsia"/>
          <w:bCs/>
        </w:rPr>
        <w:t>之中。</w:t>
      </w:r>
    </w:p>
    <w:p w:rsidR="009D3053" w:rsidRPr="00584E15" w:rsidRDefault="009D3053" w:rsidP="009D3053">
      <w:pPr>
        <w:pStyle w:val="1"/>
        <w:numPr>
          <w:ilvl w:val="0"/>
          <w:numId w:val="0"/>
        </w:numPr>
        <w:rPr>
          <w:rFonts w:ascii="標楷體" w:hAnsi="標楷體"/>
        </w:rPr>
      </w:pPr>
      <w:r w:rsidRPr="00584E15">
        <w:rPr>
          <w:rFonts w:ascii="標楷體" w:hAnsi="標楷體" w:hint="eastAsia"/>
          <w:b/>
          <w:bCs/>
        </w:rPr>
        <w:t>★</w:t>
      </w:r>
      <w:r w:rsidRPr="00584E15">
        <w:rPr>
          <w:rFonts w:ascii="標楷體" w:hAnsi="標楷體" w:hint="eastAsia"/>
          <w:b/>
          <w:bCs/>
          <w:u w:val="single"/>
        </w:rPr>
        <w:t>本校108學年期末調查一年級學生及入學新生(實施108</w:t>
      </w:r>
      <w:proofErr w:type="gramStart"/>
      <w:r w:rsidRPr="00584E15">
        <w:rPr>
          <w:rFonts w:ascii="標楷體" w:hAnsi="標楷體" w:hint="eastAsia"/>
          <w:b/>
          <w:bCs/>
          <w:u w:val="single"/>
        </w:rPr>
        <w:t>課綱年級</w:t>
      </w:r>
      <w:proofErr w:type="gramEnd"/>
      <w:r w:rsidRPr="00584E15">
        <w:rPr>
          <w:rFonts w:ascii="標楷體" w:hAnsi="標楷體" w:hint="eastAsia"/>
          <w:b/>
          <w:bCs/>
          <w:u w:val="single"/>
        </w:rPr>
        <w:t>)修習意願，無人選修，故不開班。</w:t>
      </w:r>
    </w:p>
    <w:p w:rsidR="00C942C9" w:rsidRDefault="00C942C9" w:rsidP="00C942C9">
      <w:pPr>
        <w:rPr>
          <w:rFonts w:ascii="標楷體" w:eastAsia="標楷體" w:hAnsi="標楷體"/>
          <w:szCs w:val="24"/>
        </w:rPr>
      </w:pPr>
    </w:p>
    <w:p w:rsidR="009D3053" w:rsidRPr="00C942C9" w:rsidRDefault="00C942C9" w:rsidP="00C942C9">
      <w:pPr>
        <w:rPr>
          <w:rFonts w:ascii="標楷體" w:eastAsia="標楷體" w:hAnsi="標楷體"/>
          <w:b/>
          <w:sz w:val="32"/>
          <w:szCs w:val="32"/>
        </w:rPr>
      </w:pPr>
      <w:proofErr w:type="gramStart"/>
      <w:r>
        <w:rPr>
          <w:rFonts w:ascii="標楷體" w:eastAsia="標楷體" w:hAnsi="標楷體" w:hint="eastAsia"/>
          <w:b/>
          <w:sz w:val="28"/>
          <w:szCs w:val="28"/>
        </w:rPr>
        <w:t>＊</w:t>
      </w:r>
      <w:proofErr w:type="gramEnd"/>
      <w:r w:rsidR="009D3053" w:rsidRPr="0085519A">
        <w:rPr>
          <w:rFonts w:ascii="標楷體" w:eastAsia="標楷體" w:hAnsi="標楷體" w:hint="eastAsia"/>
          <w:b/>
          <w:sz w:val="28"/>
          <w:szCs w:val="28"/>
        </w:rPr>
        <w:t>訓導組校務報告</w:t>
      </w:r>
    </w:p>
    <w:p w:rsidR="009D3053" w:rsidRPr="0085519A" w:rsidRDefault="009D3053" w:rsidP="009D3053">
      <w:pPr>
        <w:pStyle w:val="a9"/>
        <w:numPr>
          <w:ilvl w:val="0"/>
          <w:numId w:val="7"/>
        </w:numPr>
        <w:spacing w:line="500" w:lineRule="exact"/>
        <w:ind w:leftChars="0"/>
        <w:rPr>
          <w:rFonts w:ascii="標楷體" w:eastAsia="標楷體" w:hAnsi="標楷體"/>
          <w:b/>
          <w:sz w:val="28"/>
          <w:szCs w:val="28"/>
        </w:rPr>
      </w:pPr>
      <w:r w:rsidRPr="0085519A">
        <w:rPr>
          <w:rFonts w:ascii="標楷體" w:eastAsia="標楷體" w:hAnsi="標楷體" w:hint="eastAsia"/>
          <w:b/>
          <w:sz w:val="28"/>
          <w:szCs w:val="28"/>
        </w:rPr>
        <w:t>推動多元社團</w:t>
      </w:r>
    </w:p>
    <w:p w:rsidR="009D3053" w:rsidRPr="0085519A" w:rsidRDefault="009D3053" w:rsidP="009D3053">
      <w:pPr>
        <w:spacing w:line="500" w:lineRule="exact"/>
        <w:rPr>
          <w:rFonts w:ascii="標楷體" w:eastAsia="標楷體" w:hAnsi="標楷體"/>
          <w:bCs/>
          <w:iCs/>
        </w:rPr>
      </w:pPr>
      <w:r w:rsidRPr="0085519A">
        <w:rPr>
          <w:rFonts w:ascii="標楷體" w:eastAsia="標楷體" w:hAnsi="標楷體" w:hint="eastAsia"/>
          <w:bCs/>
          <w:iCs/>
        </w:rPr>
        <w:t>1.足球隊：團隊合作意識.身體協調.娛樂性</w:t>
      </w:r>
      <w:proofErr w:type="gramStart"/>
      <w:r w:rsidRPr="0085519A">
        <w:rPr>
          <w:rFonts w:ascii="標楷體" w:eastAsia="標楷體" w:hAnsi="標楷體" w:hint="eastAsia"/>
          <w:bCs/>
          <w:iCs/>
        </w:rPr>
        <w:t>強</w:t>
      </w:r>
      <w:proofErr w:type="gramEnd"/>
    </w:p>
    <w:p w:rsidR="009D3053" w:rsidRPr="0085519A" w:rsidRDefault="009D3053" w:rsidP="009D3053">
      <w:pPr>
        <w:spacing w:line="500" w:lineRule="exact"/>
        <w:rPr>
          <w:rFonts w:ascii="標楷體" w:eastAsia="標楷體" w:hAnsi="標楷體"/>
        </w:rPr>
      </w:pPr>
      <w:r>
        <w:rPr>
          <w:rFonts w:ascii="標楷體" w:eastAsia="標楷體" w:hAnsi="標楷體" w:hint="eastAsia"/>
          <w:bCs/>
        </w:rPr>
        <w:t xml:space="preserve">          </w:t>
      </w:r>
      <w:r w:rsidRPr="0085519A">
        <w:rPr>
          <w:rFonts w:ascii="標楷體" w:eastAsia="標楷體" w:hAnsi="標楷體" w:hint="eastAsia"/>
          <w:bCs/>
        </w:rPr>
        <w:t>訓練時間：周二周五早上0800-0840</w:t>
      </w:r>
    </w:p>
    <w:p w:rsidR="009D3053" w:rsidRPr="0085519A" w:rsidRDefault="009D3053" w:rsidP="009D3053">
      <w:pPr>
        <w:spacing w:line="500" w:lineRule="exact"/>
        <w:rPr>
          <w:rFonts w:ascii="標楷體" w:eastAsia="標楷體" w:hAnsi="標楷體"/>
          <w:bCs/>
          <w:iCs/>
        </w:rPr>
      </w:pPr>
      <w:r w:rsidRPr="0085519A">
        <w:rPr>
          <w:rFonts w:ascii="標楷體" w:eastAsia="標楷體" w:hAnsi="標楷體" w:hint="eastAsia"/>
          <w:bCs/>
          <w:iCs/>
        </w:rPr>
        <w:t>2.田徑隊：發展力量、速度、耐力和敏捷等重要素質</w:t>
      </w:r>
    </w:p>
    <w:p w:rsidR="009D3053" w:rsidRPr="0085519A" w:rsidRDefault="009D3053" w:rsidP="009D3053">
      <w:pPr>
        <w:spacing w:line="500" w:lineRule="exact"/>
        <w:rPr>
          <w:rFonts w:ascii="標楷體" w:eastAsia="標楷體" w:hAnsi="標楷體"/>
        </w:rPr>
      </w:pPr>
      <w:r>
        <w:rPr>
          <w:rFonts w:ascii="標楷體" w:eastAsia="標楷體" w:hAnsi="標楷體" w:hint="eastAsia"/>
          <w:bCs/>
        </w:rPr>
        <w:t xml:space="preserve">          </w:t>
      </w:r>
      <w:r w:rsidRPr="0085519A">
        <w:rPr>
          <w:rFonts w:ascii="標楷體" w:eastAsia="標楷體" w:hAnsi="標楷體" w:hint="eastAsia"/>
          <w:bCs/>
        </w:rPr>
        <w:t>訓練時間：周二周四早上.0800-0840</w:t>
      </w:r>
    </w:p>
    <w:p w:rsidR="009D3053" w:rsidRPr="0085519A" w:rsidRDefault="009D3053" w:rsidP="009D3053">
      <w:pPr>
        <w:spacing w:line="500" w:lineRule="exact"/>
        <w:rPr>
          <w:rFonts w:ascii="標楷體" w:eastAsia="標楷體" w:hAnsi="標楷體"/>
          <w:bCs/>
          <w:iCs/>
        </w:rPr>
      </w:pPr>
      <w:r w:rsidRPr="0085519A">
        <w:rPr>
          <w:rFonts w:ascii="標楷體" w:eastAsia="標楷體" w:hAnsi="標楷體" w:hint="eastAsia"/>
          <w:bCs/>
          <w:iCs/>
        </w:rPr>
        <w:t>3.羽球隊：強化核心肌群</w:t>
      </w:r>
    </w:p>
    <w:p w:rsidR="009D3053" w:rsidRPr="0085519A" w:rsidRDefault="009D3053" w:rsidP="009D3053">
      <w:pPr>
        <w:spacing w:line="500" w:lineRule="exact"/>
        <w:rPr>
          <w:rFonts w:ascii="標楷體" w:eastAsia="標楷體" w:hAnsi="標楷體"/>
        </w:rPr>
      </w:pPr>
      <w:r>
        <w:rPr>
          <w:rFonts w:ascii="標楷體" w:eastAsia="標楷體" w:hAnsi="標楷體" w:hint="eastAsia"/>
          <w:bCs/>
        </w:rPr>
        <w:t xml:space="preserve">          </w:t>
      </w:r>
      <w:r w:rsidRPr="0085519A">
        <w:rPr>
          <w:rFonts w:ascii="標楷體" w:eastAsia="標楷體" w:hAnsi="標楷體" w:hint="eastAsia"/>
          <w:bCs/>
        </w:rPr>
        <w:t>訓練時間：周三周四下午.1500-1700</w:t>
      </w:r>
    </w:p>
    <w:p w:rsidR="009D3053" w:rsidRPr="0085519A" w:rsidRDefault="009D3053" w:rsidP="009D3053">
      <w:pPr>
        <w:spacing w:line="500" w:lineRule="exact"/>
        <w:rPr>
          <w:rFonts w:ascii="標楷體" w:eastAsia="標楷體" w:hAnsi="標楷體"/>
          <w:bCs/>
          <w:iCs/>
        </w:rPr>
      </w:pPr>
      <w:r w:rsidRPr="0085519A">
        <w:rPr>
          <w:rFonts w:ascii="標楷體" w:eastAsia="標楷體" w:hAnsi="標楷體" w:hint="eastAsia"/>
          <w:bCs/>
          <w:iCs/>
        </w:rPr>
        <w:t>4.直排輪：平衡感與手眼協調能力養成</w:t>
      </w:r>
    </w:p>
    <w:p w:rsidR="009D3053" w:rsidRPr="0085519A" w:rsidRDefault="009D3053" w:rsidP="009D3053">
      <w:pPr>
        <w:spacing w:line="500" w:lineRule="exact"/>
        <w:rPr>
          <w:rFonts w:ascii="標楷體" w:eastAsia="標楷體" w:hAnsi="標楷體"/>
        </w:rPr>
      </w:pPr>
      <w:r>
        <w:rPr>
          <w:rFonts w:ascii="標楷體" w:eastAsia="標楷體" w:hAnsi="標楷體" w:hint="eastAsia"/>
          <w:bCs/>
        </w:rPr>
        <w:t xml:space="preserve">          </w:t>
      </w:r>
      <w:r w:rsidRPr="0085519A">
        <w:rPr>
          <w:rFonts w:ascii="標楷體" w:eastAsia="標楷體" w:hAnsi="標楷體" w:hint="eastAsia"/>
          <w:bCs/>
        </w:rPr>
        <w:t>訓練時間：周三下午.1300-1500</w:t>
      </w:r>
    </w:p>
    <w:p w:rsidR="009D3053" w:rsidRPr="0085519A" w:rsidRDefault="009D3053" w:rsidP="009D3053">
      <w:pPr>
        <w:spacing w:line="500" w:lineRule="exact"/>
        <w:rPr>
          <w:rFonts w:ascii="標楷體" w:eastAsia="標楷體" w:hAnsi="標楷體"/>
        </w:rPr>
      </w:pPr>
      <w:r w:rsidRPr="0085519A">
        <w:rPr>
          <w:rFonts w:ascii="標楷體" w:eastAsia="標楷體" w:hAnsi="標楷體" w:hint="eastAsia"/>
          <w:bCs/>
          <w:iCs/>
        </w:rPr>
        <w:t>5.美術：美感的養成與手作能力</w:t>
      </w:r>
    </w:p>
    <w:p w:rsidR="009D3053" w:rsidRPr="0085519A" w:rsidRDefault="009D3053" w:rsidP="009D3053">
      <w:pPr>
        <w:spacing w:line="500" w:lineRule="exact"/>
        <w:rPr>
          <w:rFonts w:ascii="標楷體" w:eastAsia="標楷體" w:hAnsi="標楷體"/>
        </w:rPr>
      </w:pPr>
      <w:r>
        <w:rPr>
          <w:rFonts w:ascii="標楷體" w:eastAsia="標楷體" w:hAnsi="標楷體" w:hint="eastAsia"/>
          <w:bCs/>
        </w:rPr>
        <w:t xml:space="preserve">         </w:t>
      </w:r>
      <w:r w:rsidRPr="0085519A">
        <w:rPr>
          <w:rFonts w:ascii="標楷體" w:eastAsia="標楷體" w:hAnsi="標楷體" w:hint="eastAsia"/>
          <w:bCs/>
        </w:rPr>
        <w:t>訓練時間：周三下午.1300-1500</w:t>
      </w:r>
    </w:p>
    <w:p w:rsidR="009D3053" w:rsidRPr="0085519A" w:rsidRDefault="009D3053" w:rsidP="009D3053">
      <w:pPr>
        <w:spacing w:line="500" w:lineRule="exact"/>
        <w:rPr>
          <w:rFonts w:ascii="標楷體" w:eastAsia="標楷體" w:hAnsi="標楷體"/>
        </w:rPr>
      </w:pPr>
      <w:r w:rsidRPr="0085519A">
        <w:rPr>
          <w:rFonts w:ascii="標楷體" w:eastAsia="標楷體" w:hAnsi="標楷體" w:hint="eastAsia"/>
          <w:bCs/>
          <w:iCs/>
        </w:rPr>
        <w:t>6.</w:t>
      </w:r>
      <w:proofErr w:type="gramStart"/>
      <w:r w:rsidRPr="0085519A">
        <w:rPr>
          <w:rFonts w:ascii="標楷體" w:eastAsia="標楷體" w:hAnsi="標楷體" w:hint="eastAsia"/>
          <w:bCs/>
          <w:iCs/>
        </w:rPr>
        <w:t>陶笛</w:t>
      </w:r>
      <w:proofErr w:type="gramEnd"/>
      <w:r w:rsidRPr="0085519A">
        <w:rPr>
          <w:rFonts w:ascii="標楷體" w:eastAsia="標楷體" w:hAnsi="標楷體" w:hint="eastAsia"/>
        </w:rPr>
        <w:t>：</w:t>
      </w:r>
      <w:r w:rsidRPr="0085519A">
        <w:rPr>
          <w:rFonts w:ascii="標楷體" w:eastAsia="標楷體" w:hAnsi="標楷體" w:hint="eastAsia"/>
          <w:bCs/>
        </w:rPr>
        <w:t>從孩子們的玩具，發展成音樂廳 舞台上的主角</w:t>
      </w:r>
    </w:p>
    <w:p w:rsidR="009D3053" w:rsidRPr="0085519A" w:rsidRDefault="009D3053" w:rsidP="009D3053">
      <w:pPr>
        <w:spacing w:line="500" w:lineRule="exact"/>
        <w:rPr>
          <w:rFonts w:ascii="標楷體" w:eastAsia="標楷體" w:hAnsi="標楷體"/>
        </w:rPr>
      </w:pPr>
      <w:r>
        <w:rPr>
          <w:rFonts w:ascii="標楷體" w:eastAsia="標楷體" w:hAnsi="標楷體" w:hint="eastAsia"/>
          <w:bCs/>
        </w:rPr>
        <w:t xml:space="preserve">        </w:t>
      </w:r>
      <w:r w:rsidRPr="0085519A">
        <w:rPr>
          <w:rFonts w:ascii="標楷體" w:eastAsia="標楷體" w:hAnsi="標楷體" w:hint="eastAsia"/>
          <w:bCs/>
        </w:rPr>
        <w:t>訓練時間：周五早上0800-0840</w:t>
      </w:r>
    </w:p>
    <w:p w:rsidR="009D3053" w:rsidRPr="0085519A" w:rsidRDefault="009D3053" w:rsidP="009D3053">
      <w:pPr>
        <w:spacing w:line="500" w:lineRule="exact"/>
        <w:rPr>
          <w:rFonts w:ascii="標楷體" w:eastAsia="標楷體" w:hAnsi="標楷體"/>
          <w:bCs/>
          <w:iCs/>
        </w:rPr>
      </w:pPr>
      <w:r w:rsidRPr="0085519A">
        <w:rPr>
          <w:rFonts w:ascii="標楷體" w:eastAsia="標楷體" w:hAnsi="標楷體" w:hint="eastAsia"/>
          <w:bCs/>
          <w:iCs/>
        </w:rPr>
        <w:t>7.舞蹈：認識自己.展現自己。相信 身體能做到的</w:t>
      </w:r>
    </w:p>
    <w:p w:rsidR="009D3053" w:rsidRDefault="009D3053" w:rsidP="009D3053">
      <w:pPr>
        <w:spacing w:line="500" w:lineRule="exact"/>
        <w:rPr>
          <w:rFonts w:ascii="標楷體" w:eastAsia="標楷體" w:hAnsi="標楷體"/>
          <w:bCs/>
        </w:rPr>
      </w:pPr>
      <w:r>
        <w:rPr>
          <w:rFonts w:ascii="標楷體" w:eastAsia="標楷體" w:hAnsi="標楷體" w:hint="eastAsia"/>
          <w:bCs/>
        </w:rPr>
        <w:t xml:space="preserve">        </w:t>
      </w:r>
      <w:r w:rsidRPr="0085519A">
        <w:rPr>
          <w:rFonts w:ascii="標楷體" w:eastAsia="標楷體" w:hAnsi="標楷體" w:hint="eastAsia"/>
          <w:bCs/>
        </w:rPr>
        <w:t>訓練時間：周三下午.1300-1500</w:t>
      </w:r>
    </w:p>
    <w:p w:rsidR="00C942C9" w:rsidRPr="00C942C9" w:rsidRDefault="00C942C9" w:rsidP="009D3053">
      <w:pPr>
        <w:spacing w:line="500" w:lineRule="exact"/>
        <w:rPr>
          <w:rFonts w:ascii="標楷體" w:eastAsia="標楷體" w:hAnsi="標楷體" w:hint="eastAsia"/>
          <w:b/>
        </w:rPr>
      </w:pPr>
      <w:r w:rsidRPr="00C942C9">
        <w:rPr>
          <w:rFonts w:ascii="標楷體" w:eastAsia="標楷體" w:hAnsi="標楷體" w:hint="eastAsia"/>
          <w:b/>
        </w:rPr>
        <w:t>備註：羽球社團有傑出校友捐款，美術社團</w:t>
      </w:r>
      <w:proofErr w:type="gramStart"/>
      <w:r w:rsidRPr="00C942C9">
        <w:rPr>
          <w:rFonts w:ascii="標楷體" w:eastAsia="標楷體" w:hAnsi="標楷體" w:hint="eastAsia"/>
          <w:b/>
        </w:rPr>
        <w:t>有樸子</w:t>
      </w:r>
      <w:proofErr w:type="gramEnd"/>
      <w:r w:rsidRPr="00C942C9">
        <w:rPr>
          <w:rFonts w:ascii="標楷體" w:eastAsia="標楷體" w:hAnsi="標楷體" w:hint="eastAsia"/>
          <w:b/>
        </w:rPr>
        <w:t>腳基金會贊助部分費用，舞蹈社團有發展學校特色經費支應，其餘社團</w:t>
      </w:r>
      <w:proofErr w:type="gramStart"/>
      <w:r w:rsidRPr="00C942C9">
        <w:rPr>
          <w:rFonts w:ascii="標楷體" w:eastAsia="標楷體" w:hAnsi="標楷體" w:hint="eastAsia"/>
          <w:b/>
        </w:rPr>
        <w:t>採</w:t>
      </w:r>
      <w:proofErr w:type="gramEnd"/>
      <w:r w:rsidRPr="00C942C9">
        <w:rPr>
          <w:rFonts w:ascii="標楷體" w:eastAsia="標楷體" w:hAnsi="標楷體" w:hint="eastAsia"/>
          <w:b/>
        </w:rPr>
        <w:t>使用者付費。</w:t>
      </w:r>
    </w:p>
    <w:p w:rsidR="009D3053" w:rsidRPr="0085519A" w:rsidRDefault="009D3053" w:rsidP="009D3053">
      <w:pPr>
        <w:pStyle w:val="a9"/>
        <w:numPr>
          <w:ilvl w:val="0"/>
          <w:numId w:val="7"/>
        </w:numPr>
        <w:spacing w:line="500" w:lineRule="exact"/>
        <w:ind w:leftChars="0"/>
        <w:rPr>
          <w:rFonts w:ascii="標楷體" w:eastAsia="標楷體" w:hAnsi="標楷體"/>
          <w:b/>
          <w:sz w:val="28"/>
          <w:szCs w:val="28"/>
        </w:rPr>
      </w:pPr>
      <w:r w:rsidRPr="0085519A">
        <w:rPr>
          <w:rFonts w:ascii="標楷體" w:eastAsia="標楷體" w:hAnsi="標楷體" w:hint="eastAsia"/>
          <w:b/>
          <w:sz w:val="28"/>
          <w:szCs w:val="28"/>
        </w:rPr>
        <w:t>健康促進推動</w:t>
      </w:r>
    </w:p>
    <w:p w:rsidR="009D3053" w:rsidRPr="0085519A" w:rsidRDefault="009D3053" w:rsidP="009D3053">
      <w:pPr>
        <w:spacing w:beforeLines="50" w:before="180" w:line="500" w:lineRule="exact"/>
        <w:rPr>
          <w:rFonts w:ascii="標楷體" w:eastAsia="標楷體" w:hAnsi="標楷體"/>
        </w:rPr>
      </w:pPr>
      <w:r w:rsidRPr="0085519A">
        <w:rPr>
          <w:rFonts w:ascii="標楷體" w:eastAsia="標楷體" w:hAnsi="標楷體" w:hint="eastAsia"/>
        </w:rPr>
        <w:t>1.視力保健方面： 加強綠化校園，鼓勵學生確實下課休息，力行望遠凝視活動。</w:t>
      </w:r>
    </w:p>
    <w:p w:rsidR="009D3053" w:rsidRPr="0085519A" w:rsidRDefault="009D3053" w:rsidP="009D3053">
      <w:pPr>
        <w:pStyle w:val="Web"/>
        <w:spacing w:before="0" w:beforeAutospacing="0" w:after="0" w:afterAutospacing="0" w:line="500" w:lineRule="exact"/>
        <w:ind w:right="-82"/>
        <w:rPr>
          <w:rFonts w:ascii="標楷體" w:eastAsia="標楷體" w:hAnsi="標楷體"/>
        </w:rPr>
      </w:pPr>
      <w:r w:rsidRPr="0085519A">
        <w:rPr>
          <w:rFonts w:ascii="標楷體" w:eastAsia="標楷體" w:hAnsi="標楷體" w:hint="eastAsia"/>
        </w:rPr>
        <w:t>2.學生健康體位養成：加強學生正確飲食觀念、每週進行有氧運動及肌耐力運動。</w:t>
      </w:r>
      <w:r w:rsidRPr="0085519A">
        <w:rPr>
          <w:rFonts w:ascii="標楷體" w:eastAsia="標楷體" w:hAnsi="標楷體"/>
        </w:rPr>
        <w:t xml:space="preserve"> </w:t>
      </w:r>
    </w:p>
    <w:p w:rsidR="009D3053" w:rsidRPr="0085519A" w:rsidRDefault="009D3053" w:rsidP="009D3053">
      <w:pPr>
        <w:spacing w:line="500" w:lineRule="exact"/>
        <w:rPr>
          <w:rFonts w:ascii="標楷體" w:eastAsia="標楷體" w:hAnsi="標楷體"/>
        </w:rPr>
      </w:pPr>
      <w:r w:rsidRPr="0085519A">
        <w:rPr>
          <w:rFonts w:ascii="標楷體" w:eastAsia="標楷體" w:hAnsi="標楷體" w:hint="eastAsia"/>
        </w:rPr>
        <w:t>3.鼓勵學生參與運動競賽：足球各項</w:t>
      </w:r>
      <w:proofErr w:type="gramStart"/>
      <w:r w:rsidRPr="0085519A">
        <w:rPr>
          <w:rFonts w:ascii="標楷體" w:eastAsia="標楷體" w:hAnsi="標楷體" w:hint="eastAsia"/>
        </w:rPr>
        <w:t>盃</w:t>
      </w:r>
      <w:proofErr w:type="gramEnd"/>
      <w:r w:rsidRPr="0085519A">
        <w:rPr>
          <w:rFonts w:ascii="標楷體" w:eastAsia="標楷體" w:hAnsi="標楷體" w:hint="eastAsia"/>
        </w:rPr>
        <w:t>賽、羽球社區聯誼賽、田徑中小聯運、永慶路跑活動</w:t>
      </w:r>
    </w:p>
    <w:p w:rsidR="009D3053" w:rsidRPr="0085519A" w:rsidRDefault="009D3053" w:rsidP="009D3053">
      <w:pPr>
        <w:pStyle w:val="a9"/>
        <w:numPr>
          <w:ilvl w:val="0"/>
          <w:numId w:val="7"/>
        </w:numPr>
        <w:spacing w:line="500" w:lineRule="exact"/>
        <w:ind w:leftChars="0"/>
        <w:rPr>
          <w:rFonts w:ascii="標楷體" w:eastAsia="標楷體" w:hAnsi="標楷體"/>
          <w:b/>
          <w:sz w:val="28"/>
          <w:szCs w:val="28"/>
        </w:rPr>
      </w:pPr>
      <w:r w:rsidRPr="0085519A">
        <w:rPr>
          <w:rFonts w:ascii="標楷體" w:eastAsia="標楷體" w:hAnsi="標楷體" w:hint="eastAsia"/>
          <w:b/>
          <w:sz w:val="28"/>
          <w:szCs w:val="28"/>
        </w:rPr>
        <w:t>友善校園與性別平等</w:t>
      </w:r>
    </w:p>
    <w:p w:rsidR="009D3053" w:rsidRPr="0085519A" w:rsidRDefault="009D3053" w:rsidP="009D3053">
      <w:pPr>
        <w:pStyle w:val="a9"/>
        <w:numPr>
          <w:ilvl w:val="0"/>
          <w:numId w:val="8"/>
        </w:numPr>
        <w:spacing w:beforeLines="50" w:before="180" w:line="500" w:lineRule="exact"/>
        <w:ind w:leftChars="0"/>
        <w:rPr>
          <w:rFonts w:ascii="標楷體" w:eastAsia="標楷體" w:hAnsi="標楷體"/>
        </w:rPr>
      </w:pPr>
      <w:r w:rsidRPr="0085519A">
        <w:rPr>
          <w:rFonts w:ascii="標楷體" w:eastAsia="標楷體" w:hAnsi="標楷體" w:hint="eastAsia"/>
        </w:rPr>
        <w:t>推動正向管教：看見學生個人特質與資源，鼓勵正向管教與人格養成、杜絕</w:t>
      </w:r>
      <w:proofErr w:type="gramStart"/>
      <w:r w:rsidRPr="0085519A">
        <w:rPr>
          <w:rFonts w:ascii="標楷體" w:eastAsia="標楷體" w:hAnsi="標楷體" w:hint="eastAsia"/>
        </w:rPr>
        <w:t>校園霸凌事件</w:t>
      </w:r>
      <w:proofErr w:type="gramEnd"/>
      <w:r w:rsidRPr="0085519A">
        <w:rPr>
          <w:rFonts w:ascii="標楷體" w:eastAsia="標楷體" w:hAnsi="標楷體" w:hint="eastAsia"/>
        </w:rPr>
        <w:t>。</w:t>
      </w:r>
    </w:p>
    <w:p w:rsidR="009D3053" w:rsidRPr="0085519A" w:rsidRDefault="009D3053" w:rsidP="009D3053">
      <w:pPr>
        <w:pStyle w:val="a9"/>
        <w:numPr>
          <w:ilvl w:val="0"/>
          <w:numId w:val="8"/>
        </w:numPr>
        <w:spacing w:beforeLines="50" w:before="180" w:line="500" w:lineRule="exact"/>
        <w:ind w:leftChars="0"/>
        <w:rPr>
          <w:rFonts w:ascii="標楷體" w:eastAsia="標楷體" w:hAnsi="標楷體"/>
        </w:rPr>
      </w:pPr>
      <w:r w:rsidRPr="0085519A">
        <w:rPr>
          <w:rFonts w:ascii="標楷體" w:eastAsia="標楷體" w:hAnsi="標楷體" w:hint="eastAsia"/>
        </w:rPr>
        <w:lastRenderedPageBreak/>
        <w:t>持續關懷與學生輔導，針對有需求學生給予支持與協助，陪伴度過挑戰與困難。</w:t>
      </w:r>
    </w:p>
    <w:p w:rsidR="009D3053" w:rsidRPr="0085519A" w:rsidRDefault="009D3053" w:rsidP="009D3053">
      <w:pPr>
        <w:rPr>
          <w:rFonts w:ascii="標楷體" w:eastAsia="標楷體" w:hAnsi="標楷體"/>
        </w:rPr>
      </w:pPr>
    </w:p>
    <w:p w:rsidR="009D3053" w:rsidRPr="00C942C9" w:rsidRDefault="009D3053" w:rsidP="00C942C9">
      <w:pPr>
        <w:rPr>
          <w:rFonts w:ascii="標楷體" w:eastAsia="標楷體" w:hAnsi="標楷體"/>
          <w:b/>
          <w:sz w:val="32"/>
          <w:szCs w:val="32"/>
        </w:rPr>
      </w:pPr>
      <w:r w:rsidRPr="00C942C9">
        <w:rPr>
          <w:rFonts w:ascii="標楷體" w:eastAsia="標楷體" w:hAnsi="標楷體" w:hint="eastAsia"/>
          <w:b/>
          <w:sz w:val="36"/>
          <w:szCs w:val="36"/>
        </w:rPr>
        <w:t>參、</w:t>
      </w:r>
      <w:r w:rsidRPr="00C942C9">
        <w:rPr>
          <w:rFonts w:ascii="標楷體" w:eastAsia="標楷體" w:hAnsi="標楷體" w:hint="eastAsia"/>
          <w:b/>
          <w:sz w:val="32"/>
          <w:szCs w:val="32"/>
        </w:rPr>
        <w:t>總務處校務報告</w:t>
      </w:r>
    </w:p>
    <w:p w:rsidR="009D3053" w:rsidRPr="00B0690D" w:rsidRDefault="009D3053" w:rsidP="009D3053">
      <w:pPr>
        <w:rPr>
          <w:rFonts w:ascii="標楷體" w:eastAsia="標楷體"/>
          <w:b/>
          <w:sz w:val="28"/>
          <w:szCs w:val="28"/>
        </w:rPr>
      </w:pPr>
      <w:r>
        <w:rPr>
          <w:rFonts w:ascii="標楷體" w:eastAsia="標楷體" w:hint="eastAsia"/>
          <w:b/>
          <w:sz w:val="28"/>
          <w:szCs w:val="28"/>
        </w:rPr>
        <w:t>一</w:t>
      </w:r>
      <w:r>
        <w:rPr>
          <w:rFonts w:ascii="新細明體" w:eastAsia="新細明體" w:hAnsi="新細明體" w:hint="eastAsia"/>
          <w:b/>
          <w:sz w:val="28"/>
          <w:szCs w:val="28"/>
        </w:rPr>
        <w:t>、</w:t>
      </w:r>
      <w:r w:rsidRPr="00B0690D">
        <w:rPr>
          <w:rFonts w:ascii="標楷體" w:eastAsia="標楷體" w:hint="eastAsia"/>
          <w:b/>
          <w:sz w:val="28"/>
          <w:szCs w:val="28"/>
        </w:rPr>
        <w:t>工程部分:</w:t>
      </w:r>
    </w:p>
    <w:p w:rsidR="009D3053" w:rsidRPr="00B0690D" w:rsidRDefault="009D3053" w:rsidP="009D3053">
      <w:pPr>
        <w:pStyle w:val="a9"/>
        <w:numPr>
          <w:ilvl w:val="0"/>
          <w:numId w:val="9"/>
        </w:numPr>
        <w:ind w:leftChars="0"/>
        <w:rPr>
          <w:rFonts w:ascii="標楷體" w:eastAsia="標楷體"/>
          <w:szCs w:val="24"/>
        </w:rPr>
      </w:pPr>
      <w:r w:rsidRPr="00B0690D">
        <w:rPr>
          <w:rFonts w:ascii="標楷體" w:eastAsia="標楷體" w:hint="eastAsia"/>
          <w:szCs w:val="24"/>
        </w:rPr>
        <w:t>圖書館補強工程219萬</w:t>
      </w:r>
    </w:p>
    <w:p w:rsidR="009D3053" w:rsidRPr="00B0690D" w:rsidRDefault="009D3053" w:rsidP="009D3053">
      <w:pPr>
        <w:pStyle w:val="a9"/>
        <w:numPr>
          <w:ilvl w:val="0"/>
          <w:numId w:val="9"/>
        </w:numPr>
        <w:spacing w:line="360" w:lineRule="exact"/>
        <w:ind w:leftChars="0"/>
        <w:jc w:val="both"/>
        <w:rPr>
          <w:rFonts w:ascii="標楷體" w:eastAsia="標楷體"/>
          <w:szCs w:val="24"/>
        </w:rPr>
      </w:pPr>
      <w:r w:rsidRPr="00B0690D">
        <w:rPr>
          <w:rFonts w:ascii="標楷體" w:eastAsia="標楷體" w:hint="eastAsia"/>
          <w:szCs w:val="24"/>
        </w:rPr>
        <w:t>跑道工程390萬元，已送縣府發包。</w:t>
      </w:r>
    </w:p>
    <w:p w:rsidR="009D3053" w:rsidRPr="00B0690D" w:rsidRDefault="009D3053" w:rsidP="009D3053">
      <w:pPr>
        <w:pStyle w:val="a9"/>
        <w:numPr>
          <w:ilvl w:val="0"/>
          <w:numId w:val="9"/>
        </w:numPr>
        <w:spacing w:line="360" w:lineRule="exact"/>
        <w:ind w:leftChars="0"/>
        <w:jc w:val="both"/>
        <w:rPr>
          <w:rFonts w:ascii="標楷體" w:eastAsia="標楷體"/>
          <w:szCs w:val="24"/>
        </w:rPr>
      </w:pPr>
      <w:r w:rsidRPr="00B0690D">
        <w:rPr>
          <w:rFonts w:ascii="標楷體" w:eastAsia="標楷體" w:hint="eastAsia"/>
          <w:szCs w:val="24"/>
        </w:rPr>
        <w:t>午餐設備改善經費23萬元，</w:t>
      </w:r>
      <w:r w:rsidR="00C942C9">
        <w:rPr>
          <w:rFonts w:ascii="標楷體" w:eastAsia="標楷體" w:hint="eastAsia"/>
          <w:szCs w:val="24"/>
        </w:rPr>
        <w:t>已</w:t>
      </w:r>
      <w:r w:rsidRPr="00B0690D">
        <w:rPr>
          <w:rFonts w:ascii="標楷體" w:eastAsia="標楷體" w:hint="eastAsia"/>
          <w:szCs w:val="24"/>
        </w:rPr>
        <w:t>核定。</w:t>
      </w:r>
    </w:p>
    <w:p w:rsidR="009D3053" w:rsidRPr="00B0690D" w:rsidRDefault="009D3053" w:rsidP="009D3053">
      <w:pPr>
        <w:pStyle w:val="a9"/>
        <w:numPr>
          <w:ilvl w:val="0"/>
          <w:numId w:val="9"/>
        </w:numPr>
        <w:spacing w:line="360" w:lineRule="exact"/>
        <w:ind w:leftChars="0"/>
        <w:jc w:val="both"/>
        <w:rPr>
          <w:rFonts w:ascii="標楷體" w:eastAsia="標楷體"/>
          <w:szCs w:val="24"/>
        </w:rPr>
      </w:pPr>
      <w:r w:rsidRPr="00B0690D">
        <w:rPr>
          <w:rFonts w:ascii="標楷體" w:eastAsia="標楷體" w:hint="eastAsia"/>
          <w:szCs w:val="24"/>
        </w:rPr>
        <w:t>視聽教室設備改善經費80萬元，申請中尚未核定。</w:t>
      </w:r>
    </w:p>
    <w:p w:rsidR="009D3053" w:rsidRPr="00B0690D" w:rsidRDefault="009D3053" w:rsidP="009D3053">
      <w:pPr>
        <w:pStyle w:val="a9"/>
        <w:numPr>
          <w:ilvl w:val="0"/>
          <w:numId w:val="9"/>
        </w:numPr>
        <w:spacing w:line="360" w:lineRule="exact"/>
        <w:ind w:leftChars="0"/>
        <w:jc w:val="both"/>
        <w:rPr>
          <w:rFonts w:ascii="標楷體" w:eastAsia="標楷體"/>
          <w:szCs w:val="24"/>
        </w:rPr>
      </w:pPr>
      <w:r w:rsidRPr="00B0690D">
        <w:rPr>
          <w:rFonts w:ascii="標楷體" w:eastAsia="標楷體" w:hint="eastAsia"/>
          <w:szCs w:val="24"/>
        </w:rPr>
        <w:t>新設遊戲器材經費90萬，申請中尚未核定。</w:t>
      </w:r>
    </w:p>
    <w:p w:rsidR="009D3053" w:rsidRPr="00B0690D" w:rsidRDefault="009D3053" w:rsidP="009D3053">
      <w:pPr>
        <w:pStyle w:val="a9"/>
        <w:numPr>
          <w:ilvl w:val="0"/>
          <w:numId w:val="9"/>
        </w:numPr>
        <w:spacing w:line="360" w:lineRule="exact"/>
        <w:ind w:leftChars="0"/>
        <w:jc w:val="both"/>
      </w:pPr>
      <w:r w:rsidRPr="00B0690D">
        <w:rPr>
          <w:rFonts w:ascii="標楷體" w:eastAsia="標楷體" w:hint="eastAsia"/>
          <w:szCs w:val="24"/>
        </w:rPr>
        <w:t>資源回收室修繕經費15萬，</w:t>
      </w:r>
      <w:r w:rsidR="00C942C9">
        <w:rPr>
          <w:rFonts w:ascii="標楷體" w:eastAsia="標楷體" w:hint="eastAsia"/>
          <w:szCs w:val="24"/>
        </w:rPr>
        <w:t>已</w:t>
      </w:r>
      <w:r w:rsidRPr="00B0690D">
        <w:rPr>
          <w:rFonts w:ascii="標楷體" w:eastAsia="標楷體" w:hint="eastAsia"/>
          <w:szCs w:val="24"/>
        </w:rPr>
        <w:t>核定。</w:t>
      </w:r>
    </w:p>
    <w:p w:rsidR="009D3053" w:rsidRPr="00B0690D" w:rsidRDefault="009D3053" w:rsidP="009D3053">
      <w:pPr>
        <w:pStyle w:val="a9"/>
        <w:numPr>
          <w:ilvl w:val="0"/>
          <w:numId w:val="9"/>
        </w:numPr>
        <w:spacing w:line="360" w:lineRule="exact"/>
        <w:ind w:leftChars="0"/>
        <w:jc w:val="both"/>
      </w:pPr>
      <w:r>
        <w:rPr>
          <w:rFonts w:ascii="標楷體" w:eastAsia="標楷體" w:hint="eastAsia"/>
          <w:szCs w:val="24"/>
        </w:rPr>
        <w:t>幼兒園改善櫥櫃設備經費10萬元。</w:t>
      </w:r>
    </w:p>
    <w:p w:rsidR="009D3053" w:rsidRDefault="009D3053" w:rsidP="009D3053">
      <w:pPr>
        <w:rPr>
          <w:rFonts w:ascii="標楷體" w:eastAsia="標楷體"/>
          <w:b/>
          <w:sz w:val="28"/>
          <w:szCs w:val="28"/>
        </w:rPr>
      </w:pPr>
      <w:r>
        <w:rPr>
          <w:rFonts w:ascii="標楷體" w:eastAsia="標楷體" w:hint="eastAsia"/>
          <w:b/>
          <w:sz w:val="28"/>
          <w:szCs w:val="28"/>
        </w:rPr>
        <w:t>二</w:t>
      </w:r>
      <w:r w:rsidRPr="00B0690D">
        <w:rPr>
          <w:rFonts w:ascii="標楷體" w:eastAsia="標楷體" w:hint="eastAsia"/>
          <w:b/>
          <w:sz w:val="28"/>
          <w:szCs w:val="28"/>
        </w:rPr>
        <w:t>、午餐</w:t>
      </w:r>
      <w:r>
        <w:rPr>
          <w:rFonts w:ascii="標楷體" w:eastAsia="標楷體" w:hint="eastAsia"/>
          <w:b/>
          <w:sz w:val="28"/>
          <w:szCs w:val="28"/>
        </w:rPr>
        <w:t>及飲用水</w:t>
      </w:r>
      <w:r w:rsidRPr="00B0690D">
        <w:rPr>
          <w:rFonts w:ascii="標楷體" w:eastAsia="標楷體" w:hint="eastAsia"/>
          <w:b/>
          <w:sz w:val="28"/>
          <w:szCs w:val="28"/>
        </w:rPr>
        <w:t>部分:</w:t>
      </w:r>
    </w:p>
    <w:p w:rsidR="009D3053" w:rsidRDefault="009D3053" w:rsidP="009D3053">
      <w:pPr>
        <w:rPr>
          <w:rFonts w:ascii="標楷體" w:eastAsia="標楷體"/>
          <w:szCs w:val="24"/>
        </w:rPr>
      </w:pPr>
      <w:r>
        <w:rPr>
          <w:rFonts w:ascii="標楷體" w:eastAsia="標楷體" w:hint="eastAsia"/>
          <w:szCs w:val="24"/>
        </w:rPr>
        <w:t>1.本校</w:t>
      </w:r>
      <w:r w:rsidRPr="00FE46C6">
        <w:rPr>
          <w:rFonts w:ascii="標楷體" w:eastAsia="標楷體" w:hint="eastAsia"/>
          <w:szCs w:val="24"/>
        </w:rPr>
        <w:t>109學年度的午餐暑假公開招標結果由冠南、</w:t>
      </w:r>
      <w:proofErr w:type="gramStart"/>
      <w:r w:rsidRPr="00FE46C6">
        <w:rPr>
          <w:rFonts w:ascii="標楷體" w:eastAsia="標楷體" w:hint="eastAsia"/>
          <w:szCs w:val="24"/>
        </w:rPr>
        <w:t>佳隆及好紀</w:t>
      </w:r>
      <w:proofErr w:type="gramEnd"/>
      <w:r w:rsidRPr="00FE46C6">
        <w:rPr>
          <w:rFonts w:ascii="標楷體" w:eastAsia="標楷體" w:hint="eastAsia"/>
          <w:szCs w:val="24"/>
        </w:rPr>
        <w:t>蔬果行</w:t>
      </w:r>
      <w:r>
        <w:rPr>
          <w:rFonts w:ascii="標楷體" w:eastAsia="標楷體" w:hint="eastAsia"/>
          <w:szCs w:val="24"/>
        </w:rPr>
        <w:t>三家得</w:t>
      </w:r>
    </w:p>
    <w:p w:rsidR="009D3053" w:rsidRDefault="009D3053" w:rsidP="009D3053">
      <w:pPr>
        <w:rPr>
          <w:rFonts w:ascii="標楷體" w:eastAsia="標楷體"/>
          <w:szCs w:val="24"/>
        </w:rPr>
      </w:pPr>
      <w:r>
        <w:rPr>
          <w:rFonts w:ascii="標楷體" w:eastAsia="標楷體" w:hint="eastAsia"/>
          <w:szCs w:val="24"/>
        </w:rPr>
        <w:t xml:space="preserve">  標，得標價為19.5元，另學校有參加&lt;三章1Q&gt;食材供應計畫，每月有近萬</w:t>
      </w:r>
    </w:p>
    <w:p w:rsidR="009D3053" w:rsidRDefault="009D3053" w:rsidP="009D3053">
      <w:pPr>
        <w:rPr>
          <w:rFonts w:ascii="標楷體" w:eastAsia="標楷體"/>
          <w:szCs w:val="24"/>
        </w:rPr>
      </w:pPr>
      <w:r>
        <w:rPr>
          <w:rFonts w:ascii="標楷體" w:eastAsia="標楷體" w:hint="eastAsia"/>
          <w:szCs w:val="24"/>
        </w:rPr>
        <w:t xml:space="preserve">  元的回饋金，若有結餘經費，會適時為學生進行加菜或配合特殊節慶活動安</w:t>
      </w:r>
    </w:p>
    <w:p w:rsidR="009D3053" w:rsidRDefault="009D3053" w:rsidP="009D3053">
      <w:pPr>
        <w:rPr>
          <w:rFonts w:ascii="標楷體" w:eastAsia="標楷體" w:hAnsi="標楷體"/>
          <w:szCs w:val="24"/>
        </w:rPr>
      </w:pPr>
      <w:r>
        <w:rPr>
          <w:rFonts w:ascii="標楷體" w:eastAsia="標楷體" w:hint="eastAsia"/>
          <w:szCs w:val="24"/>
        </w:rPr>
        <w:t xml:space="preserve">  排不同的飲食活動體驗</w:t>
      </w:r>
      <w:r>
        <w:rPr>
          <w:rFonts w:ascii="標楷體" w:eastAsia="標楷體" w:hAnsi="標楷體" w:hint="eastAsia"/>
          <w:szCs w:val="24"/>
        </w:rPr>
        <w:t>，</w:t>
      </w:r>
      <w:r w:rsidRPr="00185835">
        <w:rPr>
          <w:rFonts w:ascii="標楷體" w:eastAsia="標楷體" w:hAnsi="標楷體" w:hint="eastAsia"/>
          <w:szCs w:val="24"/>
        </w:rPr>
        <w:t>「營養」、「健康」與「安全」</w:t>
      </w:r>
      <w:r>
        <w:rPr>
          <w:rFonts w:ascii="標楷體" w:eastAsia="標楷體" w:hAnsi="標楷體" w:hint="eastAsia"/>
          <w:szCs w:val="24"/>
        </w:rPr>
        <w:t>的飲食，是本校午餐供</w:t>
      </w:r>
    </w:p>
    <w:p w:rsidR="009D3053" w:rsidRDefault="009D3053" w:rsidP="009D3053">
      <w:pPr>
        <w:rPr>
          <w:rFonts w:ascii="標楷體" w:eastAsia="標楷體"/>
          <w:szCs w:val="24"/>
        </w:rPr>
      </w:pPr>
      <w:r>
        <w:rPr>
          <w:rFonts w:ascii="標楷體" w:eastAsia="標楷體" w:hAnsi="標楷體" w:hint="eastAsia"/>
          <w:szCs w:val="24"/>
        </w:rPr>
        <w:t xml:space="preserve">  應唯一的目標</w:t>
      </w:r>
      <w:r>
        <w:rPr>
          <w:rFonts w:ascii="標楷體" w:eastAsia="標楷體" w:hint="eastAsia"/>
          <w:szCs w:val="24"/>
        </w:rPr>
        <w:t>。</w:t>
      </w:r>
    </w:p>
    <w:p w:rsidR="009D3053" w:rsidRDefault="009D3053" w:rsidP="009D3053">
      <w:pPr>
        <w:rPr>
          <w:rFonts w:ascii="標楷體" w:eastAsia="標楷體"/>
          <w:szCs w:val="24"/>
        </w:rPr>
      </w:pPr>
      <w:r>
        <w:rPr>
          <w:rFonts w:ascii="標楷體" w:eastAsia="標楷體" w:hint="eastAsia"/>
          <w:szCs w:val="24"/>
        </w:rPr>
        <w:t>2.飲用水部分:每學期請廠商更換濾心及保養維護，另每三</w:t>
      </w:r>
      <w:proofErr w:type="gramStart"/>
      <w:r>
        <w:rPr>
          <w:rFonts w:ascii="標楷體" w:eastAsia="標楷體" w:hint="eastAsia"/>
          <w:szCs w:val="24"/>
        </w:rPr>
        <w:t>個月請</w:t>
      </w:r>
      <w:proofErr w:type="gramEnd"/>
      <w:r>
        <w:rPr>
          <w:rFonts w:ascii="標楷體" w:eastAsia="標楷體" w:hint="eastAsia"/>
          <w:szCs w:val="24"/>
        </w:rPr>
        <w:t>水質檢驗公司</w:t>
      </w:r>
    </w:p>
    <w:p w:rsidR="009D3053" w:rsidRDefault="009D3053" w:rsidP="009D3053">
      <w:pPr>
        <w:rPr>
          <w:rFonts w:ascii="標楷體" w:eastAsia="標楷體"/>
          <w:szCs w:val="24"/>
        </w:rPr>
      </w:pPr>
      <w:r>
        <w:rPr>
          <w:rFonts w:ascii="標楷體" w:eastAsia="標楷體" w:hint="eastAsia"/>
          <w:szCs w:val="24"/>
        </w:rPr>
        <w:t xml:space="preserve">  進行</w:t>
      </w:r>
      <w:proofErr w:type="gramStart"/>
      <w:r>
        <w:rPr>
          <w:rFonts w:ascii="標楷體" w:eastAsia="標楷體" w:hint="eastAsia"/>
          <w:szCs w:val="24"/>
        </w:rPr>
        <w:t>採</w:t>
      </w:r>
      <w:proofErr w:type="gramEnd"/>
      <w:r>
        <w:rPr>
          <w:rFonts w:ascii="標楷體" w:eastAsia="標楷體" w:hint="eastAsia"/>
          <w:szCs w:val="24"/>
        </w:rPr>
        <w:t>水檢驗，提供全校師生安全的飲用水。</w:t>
      </w:r>
    </w:p>
    <w:p w:rsidR="009D3053" w:rsidRPr="00FE46C6" w:rsidRDefault="009D3053" w:rsidP="009D3053">
      <w:pPr>
        <w:rPr>
          <w:rFonts w:ascii="標楷體" w:eastAsia="標楷體"/>
          <w:szCs w:val="24"/>
        </w:rPr>
      </w:pPr>
    </w:p>
    <w:p w:rsidR="009D3053" w:rsidRDefault="009D3053" w:rsidP="009D3053">
      <w:pPr>
        <w:spacing w:line="360" w:lineRule="exact"/>
        <w:jc w:val="both"/>
        <w:rPr>
          <w:rFonts w:ascii="標楷體" w:eastAsia="標楷體"/>
          <w:b/>
          <w:sz w:val="28"/>
          <w:szCs w:val="28"/>
        </w:rPr>
      </w:pPr>
      <w:r>
        <w:rPr>
          <w:rFonts w:ascii="標楷體" w:eastAsia="標楷體" w:hint="eastAsia"/>
          <w:b/>
          <w:sz w:val="28"/>
          <w:szCs w:val="28"/>
        </w:rPr>
        <w:t>三</w:t>
      </w:r>
      <w:r w:rsidRPr="0029113D">
        <w:rPr>
          <w:rFonts w:ascii="標楷體" w:eastAsia="標楷體" w:hint="eastAsia"/>
          <w:b/>
          <w:sz w:val="28"/>
          <w:szCs w:val="28"/>
        </w:rPr>
        <w:t>、</w:t>
      </w:r>
      <w:r>
        <w:rPr>
          <w:rFonts w:ascii="標楷體" w:eastAsia="標楷體" w:hint="eastAsia"/>
          <w:b/>
          <w:sz w:val="28"/>
          <w:szCs w:val="28"/>
        </w:rPr>
        <w:t>鮮奶</w:t>
      </w:r>
      <w:r w:rsidRPr="0029113D">
        <w:rPr>
          <w:rFonts w:ascii="標楷體" w:eastAsia="標楷體" w:hint="eastAsia"/>
          <w:b/>
          <w:sz w:val="28"/>
          <w:szCs w:val="28"/>
        </w:rPr>
        <w:t>部分:</w:t>
      </w:r>
    </w:p>
    <w:p w:rsidR="009D3053" w:rsidRDefault="009D3053" w:rsidP="009D3053">
      <w:pPr>
        <w:spacing w:line="360" w:lineRule="exact"/>
        <w:jc w:val="both"/>
        <w:rPr>
          <w:rFonts w:ascii="標楷體" w:eastAsia="標楷體" w:hAnsi="標楷體"/>
          <w:szCs w:val="24"/>
        </w:rPr>
      </w:pPr>
      <w:r>
        <w:rPr>
          <w:rFonts w:ascii="標楷體" w:eastAsia="標楷體" w:hAnsi="標楷體" w:hint="eastAsia"/>
          <w:szCs w:val="24"/>
        </w:rPr>
        <w:t xml:space="preserve">    </w:t>
      </w:r>
      <w:r w:rsidRPr="00A5714D">
        <w:rPr>
          <w:rFonts w:ascii="標楷體" w:eastAsia="標楷體" w:hAnsi="標楷體" w:hint="eastAsia"/>
          <w:szCs w:val="24"/>
        </w:rPr>
        <w:t>嘉義縣政府來文本學年開始免費供應全校小朋友飲用鮮奶每周1次，為了執行這項政策，已於8月期間進行招標，由光泉鮮奶旗下&lt;</w:t>
      </w:r>
      <w:proofErr w:type="gramStart"/>
      <w:r w:rsidRPr="00A5714D">
        <w:rPr>
          <w:rFonts w:ascii="標楷體" w:eastAsia="標楷體" w:hAnsi="標楷體" w:hint="eastAsia"/>
          <w:szCs w:val="24"/>
        </w:rPr>
        <w:t>聯泉食品</w:t>
      </w:r>
      <w:proofErr w:type="gramEnd"/>
      <w:r w:rsidRPr="00A5714D">
        <w:rPr>
          <w:rFonts w:ascii="標楷體" w:eastAsia="標楷體" w:hAnsi="標楷體" w:hint="eastAsia"/>
          <w:szCs w:val="24"/>
        </w:rPr>
        <w:t>股份有限公司&gt;得標，得標價每瓶14元，於每週二供應，未供應的日子，如果有訂購鮮奶的需求，本校午餐</w:t>
      </w:r>
      <w:proofErr w:type="gramStart"/>
      <w:r w:rsidRPr="00A5714D">
        <w:rPr>
          <w:rFonts w:ascii="標楷體" w:eastAsia="標楷體" w:hAnsi="標楷體" w:hint="eastAsia"/>
          <w:szCs w:val="24"/>
        </w:rPr>
        <w:t>執秘會</w:t>
      </w:r>
      <w:r>
        <w:rPr>
          <w:rFonts w:ascii="標楷體" w:eastAsia="標楷體" w:hAnsi="標楷體" w:hint="eastAsia"/>
          <w:szCs w:val="24"/>
        </w:rPr>
        <w:t>協</w:t>
      </w:r>
      <w:proofErr w:type="gramEnd"/>
      <w:r>
        <w:rPr>
          <w:rFonts w:ascii="標楷體" w:eastAsia="標楷體" w:hAnsi="標楷體" w:hint="eastAsia"/>
          <w:szCs w:val="24"/>
        </w:rPr>
        <w:t>助</w:t>
      </w:r>
      <w:r w:rsidRPr="00A5714D">
        <w:rPr>
          <w:rFonts w:ascii="標楷體" w:eastAsia="標楷體" w:hAnsi="標楷體" w:hint="eastAsia"/>
          <w:szCs w:val="24"/>
        </w:rPr>
        <w:t>訂購服務，</w:t>
      </w:r>
      <w:r>
        <w:rPr>
          <w:rFonts w:ascii="標楷體" w:eastAsia="標楷體" w:hAnsi="標楷體" w:hint="eastAsia"/>
          <w:szCs w:val="24"/>
        </w:rPr>
        <w:t>光泉鮮奶提供</w:t>
      </w:r>
      <w:r w:rsidRPr="00A5714D">
        <w:rPr>
          <w:rFonts w:ascii="標楷體" w:eastAsia="標楷體" w:hAnsi="標楷體" w:hint="eastAsia"/>
          <w:szCs w:val="24"/>
        </w:rPr>
        <w:t>訂購</w:t>
      </w:r>
      <w:r>
        <w:rPr>
          <w:rFonts w:ascii="標楷體" w:eastAsia="標楷體" w:hAnsi="標楷體" w:hint="eastAsia"/>
          <w:szCs w:val="24"/>
        </w:rPr>
        <w:t>優惠</w:t>
      </w:r>
      <w:r w:rsidRPr="00A5714D">
        <w:rPr>
          <w:rFonts w:ascii="標楷體" w:eastAsia="標楷體" w:hAnsi="標楷體" w:hint="eastAsia"/>
          <w:szCs w:val="24"/>
        </w:rPr>
        <w:t>價</w:t>
      </w:r>
      <w:r>
        <w:rPr>
          <w:rFonts w:ascii="標楷體" w:eastAsia="標楷體" w:hAnsi="標楷體" w:hint="eastAsia"/>
          <w:szCs w:val="24"/>
        </w:rPr>
        <w:t>格</w:t>
      </w:r>
      <w:r w:rsidRPr="00A5714D">
        <w:rPr>
          <w:rFonts w:ascii="標楷體" w:eastAsia="標楷體" w:hAnsi="標楷體" w:hint="eastAsia"/>
          <w:szCs w:val="24"/>
        </w:rPr>
        <w:t>為</w:t>
      </w:r>
      <w:r w:rsidRPr="00D519DC">
        <w:rPr>
          <w:rFonts w:ascii="標楷體" w:eastAsia="標楷體" w:hAnsi="標楷體" w:hint="eastAsia"/>
          <w:szCs w:val="24"/>
        </w:rPr>
        <w:t>每瓶</w:t>
      </w:r>
      <w:r w:rsidRPr="00A5714D">
        <w:rPr>
          <w:rFonts w:ascii="標楷體" w:eastAsia="標楷體" w:hAnsi="標楷體" w:hint="eastAsia"/>
          <w:szCs w:val="24"/>
        </w:rPr>
        <w:t>13元。</w:t>
      </w:r>
    </w:p>
    <w:p w:rsidR="009D3053" w:rsidRDefault="009D3053" w:rsidP="009D3053">
      <w:pPr>
        <w:spacing w:line="360" w:lineRule="exact"/>
        <w:jc w:val="both"/>
        <w:rPr>
          <w:rFonts w:ascii="標楷體" w:eastAsia="標楷體" w:hAnsi="標楷體"/>
          <w:szCs w:val="24"/>
        </w:rPr>
      </w:pPr>
    </w:p>
    <w:p w:rsidR="009D3053" w:rsidRDefault="009D3053" w:rsidP="009D3053">
      <w:pPr>
        <w:spacing w:line="360" w:lineRule="exact"/>
        <w:jc w:val="both"/>
        <w:rPr>
          <w:rFonts w:ascii="標楷體" w:eastAsia="標楷體"/>
          <w:b/>
          <w:sz w:val="28"/>
          <w:szCs w:val="28"/>
        </w:rPr>
      </w:pPr>
      <w:r>
        <w:rPr>
          <w:rFonts w:ascii="標楷體" w:eastAsia="標楷體" w:hint="eastAsia"/>
          <w:b/>
          <w:sz w:val="28"/>
          <w:szCs w:val="28"/>
        </w:rPr>
        <w:t>四</w:t>
      </w:r>
      <w:r w:rsidRPr="0029113D">
        <w:rPr>
          <w:rFonts w:ascii="標楷體" w:eastAsia="標楷體" w:hint="eastAsia"/>
          <w:b/>
          <w:sz w:val="28"/>
          <w:szCs w:val="28"/>
        </w:rPr>
        <w:t>、</w:t>
      </w:r>
      <w:r>
        <w:rPr>
          <w:rFonts w:ascii="標楷體" w:eastAsia="標楷體" w:hint="eastAsia"/>
          <w:b/>
          <w:sz w:val="28"/>
          <w:szCs w:val="28"/>
        </w:rPr>
        <w:t>教育儲蓄戶</w:t>
      </w:r>
      <w:r w:rsidRPr="0029113D">
        <w:rPr>
          <w:rFonts w:ascii="標楷體" w:eastAsia="標楷體" w:hint="eastAsia"/>
          <w:b/>
          <w:sz w:val="28"/>
          <w:szCs w:val="28"/>
        </w:rPr>
        <w:t>:</w:t>
      </w:r>
    </w:p>
    <w:p w:rsidR="009D3053" w:rsidRDefault="009D3053" w:rsidP="009D3053">
      <w:pPr>
        <w:spacing w:line="360" w:lineRule="exact"/>
        <w:jc w:val="both"/>
        <w:rPr>
          <w:rFonts w:ascii="標楷體" w:eastAsia="標楷體" w:hAnsi="標楷體"/>
          <w:szCs w:val="24"/>
        </w:rPr>
      </w:pPr>
      <w:r>
        <w:rPr>
          <w:rFonts w:ascii="標楷體" w:eastAsia="標楷體" w:hAnsi="標楷體" w:hint="eastAsia"/>
          <w:szCs w:val="24"/>
        </w:rPr>
        <w:t xml:space="preserve">    教育部鼓勵各級學校設置的，由嘉義縣政府輔導協助，</w:t>
      </w:r>
      <w:r w:rsidRPr="007F35B1">
        <w:rPr>
          <w:rFonts w:ascii="標楷體" w:eastAsia="標楷體" w:hAnsi="標楷體" w:hint="eastAsia"/>
          <w:szCs w:val="24"/>
        </w:rPr>
        <w:t>以弱勢中小學生為對象，實現社會對弱勢的關懷；</w:t>
      </w:r>
      <w:r>
        <w:rPr>
          <w:rFonts w:ascii="標楷體" w:eastAsia="標楷體" w:hAnsi="標楷體" w:hint="eastAsia"/>
          <w:szCs w:val="24"/>
        </w:rPr>
        <w:t>希望</w:t>
      </w:r>
      <w:r w:rsidRPr="007F35B1">
        <w:rPr>
          <w:rFonts w:ascii="標楷體" w:eastAsia="標楷體" w:hAnsi="標楷體" w:hint="eastAsia"/>
          <w:szCs w:val="24"/>
        </w:rPr>
        <w:t>結合學產基金、民間團體、社會大眾、地方政府之力量，共同發揮愛心協助確有需要之經濟弱勢學生順利完成學業，提供社會大眾發揮教育大愛之管道</w:t>
      </w:r>
      <w:r>
        <w:rPr>
          <w:rFonts w:ascii="標楷體" w:eastAsia="標楷體" w:hAnsi="標楷體" w:hint="eastAsia"/>
          <w:szCs w:val="24"/>
        </w:rPr>
        <w:t>。</w:t>
      </w:r>
    </w:p>
    <w:p w:rsidR="009D3053" w:rsidRPr="007F35B1" w:rsidRDefault="009D3053" w:rsidP="009D3053">
      <w:pPr>
        <w:spacing w:line="360" w:lineRule="exact"/>
        <w:jc w:val="both"/>
        <w:rPr>
          <w:rFonts w:ascii="標楷體" w:eastAsia="標楷體" w:hAnsi="標楷體"/>
          <w:szCs w:val="24"/>
        </w:rPr>
      </w:pPr>
      <w:r>
        <w:rPr>
          <w:rFonts w:ascii="標楷體" w:eastAsia="標楷體" w:hAnsi="標楷體" w:hint="eastAsia"/>
          <w:szCs w:val="24"/>
        </w:rPr>
        <w:t>目前本校已透過這個專戶募款，協助2個家庭的小朋友安心就學。</w:t>
      </w:r>
    </w:p>
    <w:p w:rsidR="009D3053" w:rsidRDefault="009D3053" w:rsidP="009D3053">
      <w:pPr>
        <w:ind w:left="120"/>
        <w:rPr>
          <w:rFonts w:ascii="標楷體" w:eastAsia="標楷體" w:hAnsi="標楷體"/>
          <w:szCs w:val="24"/>
        </w:rPr>
      </w:pPr>
    </w:p>
    <w:p w:rsidR="009D3053" w:rsidRDefault="009D3053" w:rsidP="009D3053">
      <w:pPr>
        <w:ind w:left="120"/>
        <w:rPr>
          <w:rFonts w:ascii="標楷體" w:eastAsia="標楷體" w:hAnsi="標楷體"/>
          <w:szCs w:val="24"/>
        </w:rPr>
      </w:pPr>
    </w:p>
    <w:p w:rsidR="009D3053" w:rsidRDefault="009D3053" w:rsidP="009D3053">
      <w:pPr>
        <w:ind w:left="120"/>
        <w:rPr>
          <w:rFonts w:ascii="標楷體" w:eastAsia="標楷體" w:hAnsi="標楷體"/>
          <w:szCs w:val="24"/>
        </w:rPr>
      </w:pPr>
    </w:p>
    <w:p w:rsidR="009D3053" w:rsidRDefault="009D3053" w:rsidP="009D3053">
      <w:pPr>
        <w:ind w:left="120"/>
        <w:rPr>
          <w:rFonts w:ascii="標楷體" w:eastAsia="標楷體" w:hAnsi="標楷體"/>
          <w:szCs w:val="24"/>
        </w:rPr>
      </w:pPr>
    </w:p>
    <w:p w:rsidR="009D3053" w:rsidRDefault="009D3053" w:rsidP="009D3053">
      <w:pPr>
        <w:ind w:left="120"/>
        <w:rPr>
          <w:rFonts w:ascii="標楷體" w:eastAsia="標楷體" w:hAnsi="標楷體"/>
          <w:szCs w:val="24"/>
        </w:rPr>
      </w:pPr>
    </w:p>
    <w:p w:rsidR="009D3053" w:rsidRDefault="009D3053" w:rsidP="009D3053">
      <w:pPr>
        <w:ind w:left="120"/>
        <w:rPr>
          <w:rFonts w:ascii="標楷體" w:eastAsia="標楷體" w:hAnsi="標楷體"/>
          <w:szCs w:val="24"/>
        </w:rPr>
      </w:pPr>
    </w:p>
    <w:p w:rsidR="009D3053" w:rsidRPr="00C942C9" w:rsidRDefault="009D3053" w:rsidP="00C942C9">
      <w:pPr>
        <w:rPr>
          <w:rFonts w:ascii="標楷體" w:eastAsia="標楷體" w:hAnsi="標楷體"/>
          <w:b/>
          <w:sz w:val="32"/>
          <w:szCs w:val="32"/>
        </w:rPr>
      </w:pPr>
      <w:r w:rsidRPr="00C942C9">
        <w:rPr>
          <w:rFonts w:ascii="標楷體" w:eastAsia="標楷體" w:hAnsi="標楷體" w:cs="微軟正黑體" w:hint="eastAsia"/>
          <w:b/>
          <w:bCs/>
          <w:color w:val="000000"/>
          <w:sz w:val="32"/>
          <w:szCs w:val="32"/>
        </w:rPr>
        <w:lastRenderedPageBreak/>
        <w:t>肆、幼兒園校務報告</w:t>
      </w:r>
    </w:p>
    <w:p w:rsidR="009D3053" w:rsidRPr="00D75F26" w:rsidRDefault="009D3053" w:rsidP="009D3053">
      <w:pPr>
        <w:widowControl/>
        <w:spacing w:before="180" w:line="400" w:lineRule="exact"/>
        <w:outlineLvl w:val="2"/>
        <w:rPr>
          <w:rFonts w:ascii="標楷體" w:eastAsia="標楷體" w:hAnsi="標楷體" w:cs="Arial"/>
          <w:b/>
          <w:bCs/>
          <w:kern w:val="0"/>
          <w:sz w:val="28"/>
          <w:szCs w:val="28"/>
        </w:rPr>
      </w:pPr>
      <w:r w:rsidRPr="00D75F26">
        <w:rPr>
          <w:rFonts w:ascii="標楷體" w:eastAsia="標楷體" w:hAnsi="標楷體" w:cs="Arial"/>
          <w:b/>
          <w:bCs/>
          <w:kern w:val="0"/>
          <w:sz w:val="28"/>
          <w:szCs w:val="28"/>
        </w:rPr>
        <w:t>課程教學</w:t>
      </w:r>
    </w:p>
    <w:p w:rsidR="009D3053" w:rsidRPr="00D75F26" w:rsidRDefault="009D3053" w:rsidP="009D3053">
      <w:pPr>
        <w:widowControl/>
        <w:shd w:val="clear" w:color="auto" w:fill="FFFFFF"/>
        <w:spacing w:line="400" w:lineRule="exact"/>
        <w:textAlignment w:val="baseline"/>
        <w:rPr>
          <w:rFonts w:ascii="標楷體" w:eastAsia="標楷體" w:hAnsi="標楷體" w:cs="新細明體"/>
          <w:kern w:val="0"/>
          <w:sz w:val="23"/>
          <w:szCs w:val="23"/>
        </w:rPr>
      </w:pPr>
      <w:r w:rsidRPr="00D75F26">
        <w:rPr>
          <w:rFonts w:ascii="標楷體" w:eastAsia="標楷體" w:hAnsi="標楷體" w:cs="新細明體" w:hint="eastAsia"/>
          <w:b/>
          <w:bCs/>
          <w:color w:val="7030A0"/>
          <w:kern w:val="0"/>
          <w:sz w:val="28"/>
          <w:szCs w:val="28"/>
          <w:u w:val="single"/>
          <w:bdr w:val="none" w:sz="0" w:space="0" w:color="auto" w:frame="1"/>
        </w:rPr>
        <w:t>課程與教學目標</w:t>
      </w:r>
    </w:p>
    <w:p w:rsidR="009D3053" w:rsidRPr="00D75F26" w:rsidRDefault="009D3053" w:rsidP="009D3053">
      <w:pPr>
        <w:widowControl/>
        <w:shd w:val="clear" w:color="auto" w:fill="FFFFFF"/>
        <w:spacing w:line="375" w:lineRule="atLeast"/>
        <w:textAlignment w:val="baseline"/>
        <w:rPr>
          <w:rFonts w:ascii="標楷體" w:eastAsia="標楷體" w:hAnsi="標楷體" w:cs="新細明體"/>
          <w:kern w:val="0"/>
          <w:sz w:val="23"/>
          <w:szCs w:val="23"/>
        </w:rPr>
      </w:pPr>
      <w:r w:rsidRPr="00D75F26">
        <w:rPr>
          <w:rFonts w:ascii="標楷體" w:eastAsia="標楷體" w:hAnsi="標楷體" w:cs="Times New Roman"/>
          <w:color w:val="333333"/>
          <w:kern w:val="0"/>
          <w:sz w:val="23"/>
          <w:szCs w:val="23"/>
          <w:bdr w:val="none" w:sz="0" w:space="0" w:color="auto" w:frame="1"/>
        </w:rPr>
        <w:t>(</w:t>
      </w:r>
      <w:proofErr w:type="gramStart"/>
      <w:r w:rsidRPr="00D75F26">
        <w:rPr>
          <w:rFonts w:ascii="標楷體" w:eastAsia="標楷體" w:hAnsi="標楷體" w:cs="新細明體"/>
          <w:color w:val="333333"/>
          <w:kern w:val="0"/>
          <w:sz w:val="23"/>
          <w:szCs w:val="23"/>
          <w:bdr w:val="none" w:sz="0" w:space="0" w:color="auto" w:frame="1"/>
        </w:rPr>
        <w:t>一</w:t>
      </w:r>
      <w:proofErr w:type="gramEnd"/>
      <w:r w:rsidRPr="00D75F26">
        <w:rPr>
          <w:rFonts w:ascii="標楷體" w:eastAsia="標楷體" w:hAnsi="標楷體" w:cs="Times New Roman"/>
          <w:color w:val="333333"/>
          <w:kern w:val="0"/>
          <w:sz w:val="23"/>
          <w:szCs w:val="23"/>
          <w:bdr w:val="none" w:sz="0" w:space="0" w:color="auto" w:frame="1"/>
        </w:rPr>
        <w:t>)</w:t>
      </w:r>
      <w:r w:rsidRPr="00D75F26">
        <w:rPr>
          <w:rFonts w:ascii="標楷體" w:eastAsia="標楷體" w:hAnsi="標楷體" w:cs="新細明體"/>
          <w:color w:val="333333"/>
          <w:kern w:val="0"/>
          <w:sz w:val="23"/>
          <w:szCs w:val="23"/>
          <w:bdr w:val="none" w:sz="0" w:space="0" w:color="auto" w:frame="1"/>
        </w:rPr>
        <w:t>引導幼兒關注週遭人事物並嘗試探索，激發覺知辨識的能力。</w:t>
      </w:r>
    </w:p>
    <w:p w:rsidR="009D3053" w:rsidRPr="00D75F26" w:rsidRDefault="009D3053" w:rsidP="009D3053">
      <w:pPr>
        <w:widowControl/>
        <w:shd w:val="clear" w:color="auto" w:fill="FFFFFF"/>
        <w:spacing w:line="375" w:lineRule="atLeast"/>
        <w:textAlignment w:val="baseline"/>
        <w:rPr>
          <w:rFonts w:ascii="標楷體" w:eastAsia="標楷體" w:hAnsi="標楷體" w:cs="新細明體"/>
          <w:kern w:val="0"/>
          <w:sz w:val="23"/>
          <w:szCs w:val="23"/>
        </w:rPr>
      </w:pPr>
      <w:r w:rsidRPr="00D75F26">
        <w:rPr>
          <w:rFonts w:ascii="標楷體" w:eastAsia="標楷體" w:hAnsi="標楷體" w:cs="Times New Roman"/>
          <w:color w:val="333333"/>
          <w:kern w:val="0"/>
          <w:sz w:val="23"/>
          <w:szCs w:val="23"/>
          <w:bdr w:val="none" w:sz="0" w:space="0" w:color="auto" w:frame="1"/>
        </w:rPr>
        <w:t>(二)充實幼兒生活經驗注重知識建構歷程，提升推理賞析的能力。</w:t>
      </w:r>
    </w:p>
    <w:p w:rsidR="009D3053" w:rsidRPr="00D75F26" w:rsidRDefault="009D3053" w:rsidP="009D3053">
      <w:pPr>
        <w:widowControl/>
        <w:shd w:val="clear" w:color="auto" w:fill="FFFFFF"/>
        <w:spacing w:line="375" w:lineRule="atLeast"/>
        <w:textAlignment w:val="baseline"/>
        <w:rPr>
          <w:rFonts w:ascii="標楷體" w:eastAsia="標楷體" w:hAnsi="標楷體" w:cs="新細明體"/>
          <w:kern w:val="0"/>
          <w:sz w:val="23"/>
          <w:szCs w:val="23"/>
        </w:rPr>
      </w:pPr>
      <w:r w:rsidRPr="00D75F26">
        <w:rPr>
          <w:rFonts w:ascii="標楷體" w:eastAsia="標楷體" w:hAnsi="標楷體" w:cs="Times New Roman"/>
          <w:color w:val="333333"/>
          <w:kern w:val="0"/>
          <w:sz w:val="23"/>
          <w:szCs w:val="23"/>
          <w:bdr w:val="none" w:sz="0" w:space="0" w:color="auto" w:frame="1"/>
        </w:rPr>
        <w:t>(</w:t>
      </w:r>
      <w:r w:rsidRPr="00D75F26">
        <w:rPr>
          <w:rFonts w:ascii="標楷體" w:eastAsia="標楷體" w:hAnsi="標楷體" w:cs="新細明體"/>
          <w:color w:val="333333"/>
          <w:kern w:val="0"/>
          <w:sz w:val="23"/>
          <w:szCs w:val="23"/>
          <w:bdr w:val="none" w:sz="0" w:space="0" w:color="auto" w:frame="1"/>
        </w:rPr>
        <w:t>三</w:t>
      </w:r>
      <w:r w:rsidRPr="00D75F26">
        <w:rPr>
          <w:rFonts w:ascii="標楷體" w:eastAsia="標楷體" w:hAnsi="標楷體" w:cs="Times New Roman"/>
          <w:color w:val="333333"/>
          <w:kern w:val="0"/>
          <w:sz w:val="23"/>
          <w:szCs w:val="23"/>
          <w:bdr w:val="none" w:sz="0" w:space="0" w:color="auto" w:frame="1"/>
        </w:rPr>
        <w:t>)</w:t>
      </w:r>
      <w:r w:rsidRPr="00D75F26">
        <w:rPr>
          <w:rFonts w:ascii="標楷體" w:eastAsia="標楷體" w:hAnsi="標楷體" w:cs="新細明體"/>
          <w:color w:val="333333"/>
          <w:kern w:val="0"/>
          <w:sz w:val="23"/>
          <w:szCs w:val="23"/>
          <w:bdr w:val="none" w:sz="0" w:space="0" w:color="auto" w:frame="1"/>
        </w:rPr>
        <w:t>發展幼兒思考發表與問題解決的能力，引發喜愛想像與創作。</w:t>
      </w:r>
    </w:p>
    <w:p w:rsidR="009D3053" w:rsidRPr="00D75F26" w:rsidRDefault="009D3053" w:rsidP="009D3053">
      <w:pPr>
        <w:widowControl/>
        <w:shd w:val="clear" w:color="auto" w:fill="FFFFFF"/>
        <w:spacing w:line="375" w:lineRule="atLeast"/>
        <w:textAlignment w:val="baseline"/>
        <w:rPr>
          <w:rFonts w:ascii="標楷體" w:eastAsia="標楷體" w:hAnsi="標楷體" w:cs="新細明體"/>
          <w:kern w:val="0"/>
          <w:sz w:val="23"/>
          <w:szCs w:val="23"/>
        </w:rPr>
      </w:pPr>
      <w:r w:rsidRPr="00D75F26">
        <w:rPr>
          <w:rFonts w:ascii="標楷體" w:eastAsia="標楷體" w:hAnsi="標楷體" w:cs="Times New Roman"/>
          <w:color w:val="333333"/>
          <w:kern w:val="0"/>
          <w:sz w:val="23"/>
          <w:szCs w:val="23"/>
          <w:bdr w:val="none" w:sz="0" w:space="0" w:color="auto" w:frame="1"/>
        </w:rPr>
        <w:t>(四)培養幼兒主動、自信、負責學習態度，學習自主管理的能力。</w:t>
      </w:r>
    </w:p>
    <w:p w:rsidR="009D3053" w:rsidRPr="00D75F26" w:rsidRDefault="009D3053" w:rsidP="009D3053">
      <w:pPr>
        <w:widowControl/>
        <w:shd w:val="clear" w:color="auto" w:fill="FFFFFF"/>
        <w:spacing w:line="375" w:lineRule="atLeast"/>
        <w:textAlignment w:val="baseline"/>
        <w:rPr>
          <w:rFonts w:ascii="標楷體" w:eastAsia="標楷體" w:hAnsi="標楷體" w:cs="新細明體"/>
          <w:kern w:val="0"/>
          <w:sz w:val="23"/>
          <w:szCs w:val="23"/>
        </w:rPr>
      </w:pPr>
      <w:r w:rsidRPr="00D75F26">
        <w:rPr>
          <w:rFonts w:ascii="標楷體" w:eastAsia="標楷體" w:hAnsi="標楷體" w:cs="Times New Roman"/>
          <w:color w:val="333333"/>
          <w:kern w:val="0"/>
          <w:sz w:val="23"/>
          <w:szCs w:val="23"/>
          <w:bdr w:val="none" w:sz="0" w:space="0" w:color="auto" w:frame="1"/>
        </w:rPr>
        <w:t>(五)建立幼兒合作學習、遵守紀律好習慣，增進關懷合作的能力。</w:t>
      </w:r>
    </w:p>
    <w:p w:rsidR="009D3053" w:rsidRPr="00D75F26" w:rsidRDefault="009D3053" w:rsidP="009D3053">
      <w:pPr>
        <w:widowControl/>
        <w:shd w:val="clear" w:color="auto" w:fill="FFFFFF"/>
        <w:spacing w:line="375" w:lineRule="atLeast"/>
        <w:textAlignment w:val="baseline"/>
        <w:rPr>
          <w:rFonts w:ascii="標楷體" w:eastAsia="標楷體" w:hAnsi="標楷體" w:cs="新細明體"/>
          <w:kern w:val="0"/>
          <w:sz w:val="23"/>
          <w:szCs w:val="23"/>
        </w:rPr>
      </w:pPr>
      <w:r w:rsidRPr="00D75F26">
        <w:rPr>
          <w:rFonts w:ascii="標楷體" w:eastAsia="標楷體" w:hAnsi="標楷體" w:cs="Times New Roman"/>
          <w:color w:val="333333"/>
          <w:kern w:val="0"/>
          <w:sz w:val="23"/>
          <w:szCs w:val="23"/>
          <w:bdr w:val="none" w:sz="0" w:space="0" w:color="auto" w:frame="1"/>
        </w:rPr>
        <w:t>(六)提昇幼兒生活適應力及情緒調節能力，促進表達溝通的能力。</w:t>
      </w:r>
      <w:r w:rsidRPr="00D75F26">
        <w:rPr>
          <w:rFonts w:ascii="標楷體" w:eastAsia="標楷體" w:hAnsi="標楷體" w:cs="新細明體"/>
          <w:color w:val="333333"/>
          <w:kern w:val="0"/>
          <w:sz w:val="23"/>
          <w:szCs w:val="23"/>
        </w:rPr>
        <w:t> </w:t>
      </w:r>
    </w:p>
    <w:tbl>
      <w:tblPr>
        <w:tblStyle w:val="ab"/>
        <w:tblW w:w="0" w:type="auto"/>
        <w:tblLook w:val="04A0" w:firstRow="1" w:lastRow="0" w:firstColumn="1" w:lastColumn="0" w:noHBand="0" w:noVBand="1"/>
      </w:tblPr>
      <w:tblGrid>
        <w:gridCol w:w="2407"/>
        <w:gridCol w:w="2407"/>
        <w:gridCol w:w="2407"/>
        <w:gridCol w:w="2407"/>
      </w:tblGrid>
      <w:tr w:rsidR="009D3053" w:rsidRPr="00D75F26" w:rsidTr="00B20EA1">
        <w:trPr>
          <w:trHeight w:val="1644"/>
        </w:trPr>
        <w:tc>
          <w:tcPr>
            <w:tcW w:w="2074" w:type="dxa"/>
          </w:tcPr>
          <w:p w:rsidR="009D3053" w:rsidRPr="00D75F26" w:rsidRDefault="009D3053" w:rsidP="00B20EA1">
            <w:pPr>
              <w:widowControl/>
              <w:jc w:val="center"/>
              <w:rPr>
                <w:rFonts w:ascii="標楷體" w:eastAsia="標楷體" w:hAnsi="標楷體" w:cs="新細明體"/>
                <w:kern w:val="0"/>
                <w:sz w:val="23"/>
                <w:szCs w:val="23"/>
              </w:rPr>
            </w:pPr>
            <w:r w:rsidRPr="00D75F26">
              <w:rPr>
                <w:rFonts w:ascii="標楷體" w:eastAsia="標楷體" w:hAnsi="標楷體" w:cs="新細明體"/>
                <w:noProof/>
                <w:kern w:val="0"/>
                <w:sz w:val="23"/>
                <w:szCs w:val="23"/>
              </w:rPr>
              <w:drawing>
                <wp:inline distT="0" distB="0" distL="0" distR="0" wp14:anchorId="567F284E" wp14:editId="673A122C">
                  <wp:extent cx="1435085" cy="1076400"/>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239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5085" cy="1076400"/>
                          </a:xfrm>
                          <a:prstGeom prst="rect">
                            <a:avLst/>
                          </a:prstGeom>
                        </pic:spPr>
                      </pic:pic>
                    </a:graphicData>
                  </a:graphic>
                </wp:inline>
              </w:drawing>
            </w:r>
          </w:p>
        </w:tc>
        <w:tc>
          <w:tcPr>
            <w:tcW w:w="2074" w:type="dxa"/>
          </w:tcPr>
          <w:p w:rsidR="009D3053" w:rsidRPr="00D75F26" w:rsidRDefault="009D3053" w:rsidP="00B20EA1">
            <w:pPr>
              <w:widowControl/>
              <w:jc w:val="center"/>
              <w:rPr>
                <w:rFonts w:ascii="標楷體" w:eastAsia="標楷體" w:hAnsi="標楷體" w:cs="新細明體"/>
                <w:kern w:val="0"/>
                <w:sz w:val="23"/>
                <w:szCs w:val="23"/>
              </w:rPr>
            </w:pPr>
            <w:r w:rsidRPr="00D75F26">
              <w:rPr>
                <w:rFonts w:ascii="標楷體" w:eastAsia="標楷體" w:hAnsi="標楷體" w:cs="新細明體"/>
                <w:noProof/>
                <w:kern w:val="0"/>
                <w:sz w:val="23"/>
                <w:szCs w:val="23"/>
              </w:rPr>
              <w:drawing>
                <wp:inline distT="0" distB="0" distL="0" distR="0" wp14:anchorId="39D81A05" wp14:editId="326B0B35">
                  <wp:extent cx="1435085" cy="1076400"/>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243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5085" cy="1076400"/>
                          </a:xfrm>
                          <a:prstGeom prst="rect">
                            <a:avLst/>
                          </a:prstGeom>
                        </pic:spPr>
                      </pic:pic>
                    </a:graphicData>
                  </a:graphic>
                </wp:inline>
              </w:drawing>
            </w:r>
          </w:p>
        </w:tc>
        <w:tc>
          <w:tcPr>
            <w:tcW w:w="2074" w:type="dxa"/>
          </w:tcPr>
          <w:p w:rsidR="009D3053" w:rsidRPr="00D75F26" w:rsidRDefault="009D3053" w:rsidP="00B20EA1">
            <w:pPr>
              <w:widowControl/>
              <w:jc w:val="center"/>
              <w:rPr>
                <w:rFonts w:ascii="標楷體" w:eastAsia="標楷體" w:hAnsi="標楷體" w:cs="新細明體"/>
                <w:kern w:val="0"/>
                <w:sz w:val="23"/>
                <w:szCs w:val="23"/>
              </w:rPr>
            </w:pPr>
            <w:r w:rsidRPr="00D75F26">
              <w:rPr>
                <w:rFonts w:ascii="標楷體" w:eastAsia="標楷體" w:hAnsi="標楷體" w:cs="新細明體"/>
                <w:noProof/>
                <w:kern w:val="0"/>
                <w:sz w:val="23"/>
                <w:szCs w:val="23"/>
              </w:rPr>
              <w:drawing>
                <wp:inline distT="0" distB="0" distL="0" distR="0" wp14:anchorId="4F99BE7A" wp14:editId="582D406F">
                  <wp:extent cx="1435085" cy="1076400"/>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24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5085" cy="1076400"/>
                          </a:xfrm>
                          <a:prstGeom prst="rect">
                            <a:avLst/>
                          </a:prstGeom>
                        </pic:spPr>
                      </pic:pic>
                    </a:graphicData>
                  </a:graphic>
                </wp:inline>
              </w:drawing>
            </w:r>
          </w:p>
        </w:tc>
        <w:tc>
          <w:tcPr>
            <w:tcW w:w="2074" w:type="dxa"/>
          </w:tcPr>
          <w:p w:rsidR="009D3053" w:rsidRPr="00D75F26" w:rsidRDefault="009D3053" w:rsidP="00B20EA1">
            <w:pPr>
              <w:widowControl/>
              <w:jc w:val="center"/>
              <w:rPr>
                <w:rFonts w:ascii="標楷體" w:eastAsia="標楷體" w:hAnsi="標楷體" w:cs="新細明體"/>
                <w:kern w:val="0"/>
                <w:sz w:val="23"/>
                <w:szCs w:val="23"/>
              </w:rPr>
            </w:pPr>
            <w:r w:rsidRPr="00D75F26">
              <w:rPr>
                <w:rFonts w:ascii="標楷體" w:eastAsia="標楷體" w:hAnsi="標楷體" w:cs="新細明體"/>
                <w:noProof/>
                <w:kern w:val="0"/>
                <w:sz w:val="23"/>
                <w:szCs w:val="23"/>
              </w:rPr>
              <w:drawing>
                <wp:inline distT="0" distB="0" distL="0" distR="0" wp14:anchorId="5B0DD4AA" wp14:editId="3CA45EA4">
                  <wp:extent cx="1435085" cy="1076400"/>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244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5085" cy="1076400"/>
                          </a:xfrm>
                          <a:prstGeom prst="rect">
                            <a:avLst/>
                          </a:prstGeom>
                        </pic:spPr>
                      </pic:pic>
                    </a:graphicData>
                  </a:graphic>
                </wp:inline>
              </w:drawing>
            </w:r>
          </w:p>
        </w:tc>
      </w:tr>
    </w:tbl>
    <w:p w:rsidR="009D3053" w:rsidRPr="00D75F26" w:rsidRDefault="009D3053" w:rsidP="009D3053">
      <w:pPr>
        <w:widowControl/>
        <w:jc w:val="center"/>
        <w:rPr>
          <w:rFonts w:ascii="標楷體" w:eastAsia="標楷體" w:hAnsi="標楷體" w:cs="新細明體"/>
          <w:kern w:val="0"/>
          <w:sz w:val="23"/>
          <w:szCs w:val="23"/>
        </w:rPr>
      </w:pPr>
    </w:p>
    <w:p w:rsidR="009D3053" w:rsidRPr="00D75F26" w:rsidRDefault="009D3053" w:rsidP="009D3053">
      <w:pPr>
        <w:widowControl/>
        <w:shd w:val="clear" w:color="auto" w:fill="FFFFFF"/>
        <w:spacing w:line="525" w:lineRule="atLeast"/>
        <w:textAlignment w:val="baseline"/>
        <w:outlineLvl w:val="0"/>
        <w:rPr>
          <w:rFonts w:ascii="標楷體" w:eastAsia="標楷體" w:hAnsi="標楷體" w:cs="新細明體"/>
          <w:b/>
          <w:bCs/>
          <w:kern w:val="36"/>
          <w:sz w:val="48"/>
          <w:szCs w:val="48"/>
        </w:rPr>
      </w:pPr>
      <w:r w:rsidRPr="00D75F26">
        <w:rPr>
          <w:rFonts w:ascii="標楷體" w:eastAsia="標楷體" w:hAnsi="標楷體" w:cs="新細明體"/>
          <w:b/>
          <w:bCs/>
          <w:color w:val="7030A0"/>
          <w:kern w:val="36"/>
          <w:sz w:val="28"/>
          <w:szCs w:val="28"/>
          <w:u w:val="single"/>
        </w:rPr>
        <w:t>從學習區萌發，以發表為本，遊戲取向，重視幼兒多元表徵</w:t>
      </w:r>
    </w:p>
    <w:p w:rsidR="009D3053" w:rsidRPr="00D75F26" w:rsidRDefault="009D3053" w:rsidP="009D3053">
      <w:pPr>
        <w:widowControl/>
        <w:shd w:val="clear" w:color="auto" w:fill="FFFFFF"/>
        <w:spacing w:line="375" w:lineRule="atLeast"/>
        <w:textAlignment w:val="baseline"/>
        <w:rPr>
          <w:rFonts w:ascii="標楷體" w:eastAsia="標楷體" w:hAnsi="標楷體" w:cs="新細明體"/>
          <w:kern w:val="0"/>
          <w:sz w:val="23"/>
          <w:szCs w:val="23"/>
        </w:rPr>
      </w:pPr>
      <w:r w:rsidRPr="00D75F26">
        <w:rPr>
          <w:rFonts w:ascii="標楷體" w:eastAsia="標楷體" w:hAnsi="標楷體" w:cs="Times New Roman"/>
          <w:color w:val="333333"/>
          <w:kern w:val="0"/>
          <w:sz w:val="23"/>
          <w:szCs w:val="23"/>
          <w:bdr w:val="none" w:sz="0" w:space="0" w:color="auto" w:frame="1"/>
        </w:rPr>
        <w:t>(</w:t>
      </w:r>
      <w:proofErr w:type="gramStart"/>
      <w:r w:rsidRPr="00D75F26">
        <w:rPr>
          <w:rFonts w:ascii="標楷體" w:eastAsia="標楷體" w:hAnsi="標楷體" w:cs="新細明體"/>
          <w:color w:val="333333"/>
          <w:kern w:val="0"/>
          <w:sz w:val="23"/>
          <w:szCs w:val="23"/>
          <w:bdr w:val="none" w:sz="0" w:space="0" w:color="auto" w:frame="1"/>
        </w:rPr>
        <w:t>一</w:t>
      </w:r>
      <w:proofErr w:type="gramEnd"/>
      <w:r w:rsidRPr="00D75F26">
        <w:rPr>
          <w:rFonts w:ascii="標楷體" w:eastAsia="標楷體" w:hAnsi="標楷體" w:cs="Times New Roman"/>
          <w:color w:val="333333"/>
          <w:kern w:val="0"/>
          <w:sz w:val="23"/>
          <w:szCs w:val="23"/>
          <w:bdr w:val="none" w:sz="0" w:space="0" w:color="auto" w:frame="1"/>
        </w:rPr>
        <w:t>)</w:t>
      </w:r>
      <w:r w:rsidRPr="00D75F26">
        <w:rPr>
          <w:rFonts w:ascii="標楷體" w:eastAsia="標楷體" w:hAnsi="標楷體" w:cs="新細明體"/>
          <w:color w:val="333333"/>
          <w:kern w:val="0"/>
          <w:sz w:val="23"/>
          <w:szCs w:val="23"/>
          <w:bdr w:val="none" w:sz="0" w:space="0" w:color="auto" w:frame="1"/>
        </w:rPr>
        <w:t>教與學:</w:t>
      </w:r>
      <w:proofErr w:type="gramStart"/>
      <w:r w:rsidRPr="00D75F26">
        <w:rPr>
          <w:rFonts w:ascii="標楷體" w:eastAsia="標楷體" w:hAnsi="標楷體" w:cs="新細明體"/>
          <w:color w:val="333333"/>
          <w:kern w:val="0"/>
          <w:sz w:val="23"/>
          <w:szCs w:val="23"/>
          <w:bdr w:val="none" w:sz="0" w:space="0" w:color="auto" w:frame="1"/>
        </w:rPr>
        <w:t>適齡適</w:t>
      </w:r>
      <w:proofErr w:type="gramEnd"/>
      <w:r w:rsidRPr="00D75F26">
        <w:rPr>
          <w:rFonts w:ascii="標楷體" w:eastAsia="標楷體" w:hAnsi="標楷體" w:cs="新細明體"/>
          <w:color w:val="333333"/>
          <w:kern w:val="0"/>
          <w:sz w:val="23"/>
          <w:szCs w:val="23"/>
          <w:bdr w:val="none" w:sz="0" w:space="0" w:color="auto" w:frame="1"/>
        </w:rPr>
        <w:t>性，對應幼兒學習需求，達自學、</w:t>
      </w:r>
      <w:proofErr w:type="gramStart"/>
      <w:r w:rsidRPr="00D75F26">
        <w:rPr>
          <w:rFonts w:ascii="標楷體" w:eastAsia="標楷體" w:hAnsi="標楷體" w:cs="新細明體"/>
          <w:color w:val="333333"/>
          <w:kern w:val="0"/>
          <w:sz w:val="23"/>
          <w:szCs w:val="23"/>
          <w:bdr w:val="none" w:sz="0" w:space="0" w:color="auto" w:frame="1"/>
        </w:rPr>
        <w:t>互學與</w:t>
      </w:r>
      <w:proofErr w:type="gramEnd"/>
      <w:r w:rsidRPr="00D75F26">
        <w:rPr>
          <w:rFonts w:ascii="標楷體" w:eastAsia="標楷體" w:hAnsi="標楷體" w:cs="新細明體"/>
          <w:color w:val="333333"/>
          <w:kern w:val="0"/>
          <w:sz w:val="23"/>
          <w:szCs w:val="23"/>
          <w:bdr w:val="none" w:sz="0" w:space="0" w:color="auto" w:frame="1"/>
        </w:rPr>
        <w:t>共學。</w:t>
      </w:r>
    </w:p>
    <w:p w:rsidR="009D3053" w:rsidRPr="00D75F26" w:rsidRDefault="009D3053" w:rsidP="009D3053">
      <w:pPr>
        <w:widowControl/>
        <w:shd w:val="clear" w:color="auto" w:fill="FFFFFF"/>
        <w:spacing w:line="375" w:lineRule="atLeast"/>
        <w:textAlignment w:val="baseline"/>
        <w:rPr>
          <w:rFonts w:ascii="標楷體" w:eastAsia="標楷體" w:hAnsi="標楷體" w:cs="新細明體"/>
          <w:kern w:val="0"/>
          <w:sz w:val="23"/>
          <w:szCs w:val="23"/>
        </w:rPr>
      </w:pPr>
      <w:r w:rsidRPr="00D75F26">
        <w:rPr>
          <w:rFonts w:ascii="標楷體" w:eastAsia="標楷體" w:hAnsi="標楷體" w:cs="Times New Roman"/>
          <w:color w:val="333333"/>
          <w:kern w:val="0"/>
          <w:sz w:val="23"/>
          <w:szCs w:val="23"/>
          <w:bdr w:val="none" w:sz="0" w:space="0" w:color="auto" w:frame="1"/>
        </w:rPr>
        <w:t>(二)精進學習環境:系統性思考與整體規劃，具層次與美感。</w:t>
      </w:r>
    </w:p>
    <w:p w:rsidR="009D3053" w:rsidRPr="00D75F26" w:rsidRDefault="009D3053" w:rsidP="009D3053">
      <w:pPr>
        <w:widowControl/>
        <w:shd w:val="clear" w:color="auto" w:fill="FFFFFF"/>
        <w:spacing w:line="375" w:lineRule="atLeast"/>
        <w:textAlignment w:val="baseline"/>
        <w:rPr>
          <w:rFonts w:ascii="標楷體" w:eastAsia="標楷體" w:hAnsi="標楷體" w:cs="新細明體"/>
          <w:kern w:val="0"/>
          <w:sz w:val="23"/>
          <w:szCs w:val="23"/>
        </w:rPr>
      </w:pPr>
      <w:r w:rsidRPr="00D75F26">
        <w:rPr>
          <w:rFonts w:ascii="標楷體" w:eastAsia="標楷體" w:hAnsi="標楷體" w:cs="Times New Roman"/>
          <w:color w:val="333333"/>
          <w:kern w:val="0"/>
          <w:sz w:val="23"/>
          <w:szCs w:val="23"/>
          <w:bdr w:val="none" w:sz="0" w:space="0" w:color="auto" w:frame="1"/>
        </w:rPr>
        <w:t>(</w:t>
      </w:r>
      <w:r w:rsidRPr="00D75F26">
        <w:rPr>
          <w:rFonts w:ascii="標楷體" w:eastAsia="標楷體" w:hAnsi="標楷體" w:cs="新細明體"/>
          <w:color w:val="333333"/>
          <w:kern w:val="0"/>
          <w:sz w:val="23"/>
          <w:szCs w:val="23"/>
          <w:bdr w:val="none" w:sz="0" w:space="0" w:color="auto" w:frame="1"/>
        </w:rPr>
        <w:t>三</w:t>
      </w:r>
      <w:r w:rsidRPr="00D75F26">
        <w:rPr>
          <w:rFonts w:ascii="標楷體" w:eastAsia="標楷體" w:hAnsi="標楷體" w:cs="Times New Roman"/>
          <w:color w:val="333333"/>
          <w:kern w:val="0"/>
          <w:sz w:val="23"/>
          <w:szCs w:val="23"/>
          <w:bdr w:val="none" w:sz="0" w:space="0" w:color="auto" w:frame="1"/>
        </w:rPr>
        <w:t>)</w:t>
      </w:r>
      <w:r w:rsidRPr="00D75F26">
        <w:rPr>
          <w:rFonts w:ascii="標楷體" w:eastAsia="標楷體" w:hAnsi="標楷體" w:cs="新細明體"/>
          <w:color w:val="333333"/>
          <w:kern w:val="0"/>
          <w:sz w:val="23"/>
          <w:szCs w:val="23"/>
          <w:bdr w:val="none" w:sz="0" w:space="0" w:color="auto" w:frame="1"/>
        </w:rPr>
        <w:t>精緻學習品質:探究、解決問題、延伸、運用、</w:t>
      </w:r>
      <w:proofErr w:type="gramStart"/>
      <w:r w:rsidRPr="00D75F26">
        <w:rPr>
          <w:rFonts w:ascii="標楷體" w:eastAsia="標楷體" w:hAnsi="標楷體" w:cs="新細明體"/>
          <w:color w:val="333333"/>
          <w:kern w:val="0"/>
          <w:sz w:val="23"/>
          <w:szCs w:val="23"/>
          <w:bdr w:val="none" w:sz="0" w:space="0" w:color="auto" w:frame="1"/>
        </w:rPr>
        <w:t>創思</w:t>
      </w:r>
      <w:proofErr w:type="gramEnd"/>
      <w:r w:rsidRPr="00D75F26">
        <w:rPr>
          <w:rFonts w:ascii="標楷體" w:eastAsia="標楷體" w:hAnsi="標楷體" w:cs="新細明體"/>
          <w:color w:val="333333"/>
          <w:kern w:val="0"/>
          <w:sz w:val="23"/>
          <w:szCs w:val="23"/>
          <w:bdr w:val="none" w:sz="0" w:space="0" w:color="auto" w:frame="1"/>
        </w:rPr>
        <w:t>、創發與合作。</w:t>
      </w:r>
    </w:p>
    <w:p w:rsidR="009D3053" w:rsidRPr="00D75F26" w:rsidRDefault="009D3053" w:rsidP="009D3053">
      <w:pPr>
        <w:widowControl/>
        <w:shd w:val="clear" w:color="auto" w:fill="FFFFFF"/>
        <w:spacing w:line="375" w:lineRule="atLeast"/>
        <w:textAlignment w:val="baseline"/>
        <w:rPr>
          <w:rFonts w:ascii="標楷體" w:eastAsia="標楷體" w:hAnsi="標楷體" w:cs="新細明體"/>
          <w:kern w:val="0"/>
          <w:sz w:val="23"/>
          <w:szCs w:val="23"/>
        </w:rPr>
      </w:pPr>
      <w:r w:rsidRPr="00D75F26">
        <w:rPr>
          <w:rFonts w:ascii="標楷體" w:eastAsia="標楷體" w:hAnsi="標楷體" w:cs="Times New Roman"/>
          <w:color w:val="333333"/>
          <w:kern w:val="0"/>
          <w:sz w:val="23"/>
          <w:szCs w:val="23"/>
          <w:bdr w:val="none" w:sz="0" w:space="0" w:color="auto" w:frame="1"/>
        </w:rPr>
        <w:t>(四)培養幼兒核心素養與價值，看見師生學習歷程與脈絡。</w:t>
      </w:r>
      <w:r w:rsidRPr="00D75F26">
        <w:rPr>
          <w:rFonts w:ascii="標楷體" w:eastAsia="標楷體" w:hAnsi="標楷體" w:cs="Arial"/>
          <w:color w:val="222222"/>
          <w:kern w:val="0"/>
          <w:sz w:val="23"/>
          <w:szCs w:val="23"/>
        </w:rPr>
        <w:br/>
      </w:r>
      <w:r w:rsidRPr="00D75F26">
        <w:rPr>
          <w:rFonts w:ascii="標楷體" w:eastAsia="標楷體" w:hAnsi="標楷體" w:cs="Times New Roman"/>
          <w:color w:val="333333"/>
          <w:kern w:val="0"/>
          <w:sz w:val="23"/>
          <w:szCs w:val="23"/>
          <w:bdr w:val="none" w:sz="0" w:space="0" w:color="auto" w:frame="1"/>
        </w:rPr>
        <w:t>實施歷程，圖示如下：</w:t>
      </w:r>
    </w:p>
    <w:p w:rsidR="009D3053" w:rsidRPr="00D75F26" w:rsidRDefault="009D3053" w:rsidP="009D3053">
      <w:pPr>
        <w:rPr>
          <w:rFonts w:ascii="標楷體" w:eastAsia="標楷體" w:hAnsi="標楷體"/>
        </w:rPr>
      </w:pPr>
      <w:r w:rsidRPr="00D75F26">
        <w:rPr>
          <w:rFonts w:ascii="標楷體" w:eastAsia="標楷體" w:hAnsi="標楷體"/>
          <w:noProof/>
        </w:rPr>
        <w:drawing>
          <wp:inline distT="0" distB="0" distL="0" distR="0" wp14:anchorId="08CF8E1A" wp14:editId="1D8B2ABA">
            <wp:extent cx="5274310" cy="2540000"/>
            <wp:effectExtent l="0" t="0" r="254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2540000"/>
                    </a:xfrm>
                    <a:prstGeom prst="rect">
                      <a:avLst/>
                    </a:prstGeom>
                  </pic:spPr>
                </pic:pic>
              </a:graphicData>
            </a:graphic>
          </wp:inline>
        </w:drawing>
      </w:r>
    </w:p>
    <w:p w:rsidR="009D3053" w:rsidRDefault="009D3053" w:rsidP="009D3053">
      <w:pPr>
        <w:rPr>
          <w:rFonts w:ascii="標楷體" w:eastAsia="標楷體" w:hAnsi="標楷體"/>
          <w:b/>
          <w:bCs/>
        </w:rPr>
      </w:pPr>
    </w:p>
    <w:p w:rsidR="009D3053" w:rsidRDefault="009D3053" w:rsidP="009D3053">
      <w:pPr>
        <w:rPr>
          <w:rFonts w:ascii="標楷體" w:eastAsia="標楷體" w:hAnsi="標楷體"/>
          <w:b/>
          <w:bCs/>
        </w:rPr>
      </w:pPr>
    </w:p>
    <w:p w:rsidR="009D3053" w:rsidRPr="00D75F26" w:rsidRDefault="009D3053" w:rsidP="009D3053">
      <w:pPr>
        <w:rPr>
          <w:rFonts w:ascii="標楷體" w:eastAsia="標楷體" w:hAnsi="標楷體"/>
        </w:rPr>
      </w:pPr>
      <w:r>
        <w:rPr>
          <w:rFonts w:ascii="標楷體" w:eastAsia="標楷體" w:hAnsi="標楷體" w:hint="eastAsia"/>
          <w:b/>
          <w:bCs/>
        </w:rPr>
        <w:t>一</w:t>
      </w:r>
      <w:r w:rsidRPr="00D75F26">
        <w:rPr>
          <w:rFonts w:ascii="標楷體" w:eastAsia="標楷體" w:hAnsi="標楷體"/>
          <w:b/>
          <w:bCs/>
        </w:rPr>
        <w:t>、教室設置(依班級實際需求調整)</w:t>
      </w:r>
      <w:r w:rsidRPr="00D75F26">
        <w:rPr>
          <w:rFonts w:ascii="標楷體" w:eastAsia="標楷體" w:hAnsi="標楷體"/>
          <w:noProof/>
        </w:rPr>
        <w:drawing>
          <wp:anchor distT="0" distB="0" distL="114300" distR="114300" simplePos="0" relativeHeight="251659264" behindDoc="1" locked="0" layoutInCell="1" allowOverlap="1" wp14:anchorId="7EF2ECA5" wp14:editId="486D764B">
            <wp:simplePos x="0" y="0"/>
            <wp:positionH relativeFrom="column">
              <wp:posOffset>-190500</wp:posOffset>
            </wp:positionH>
            <wp:positionV relativeFrom="paragraph">
              <wp:posOffset>228600</wp:posOffset>
            </wp:positionV>
            <wp:extent cx="5274310" cy="2966720"/>
            <wp:effectExtent l="0" t="0" r="2540" b="508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274310" cy="2966720"/>
                    </a:xfrm>
                    <a:prstGeom prst="rect">
                      <a:avLst/>
                    </a:prstGeom>
                  </pic:spPr>
                </pic:pic>
              </a:graphicData>
            </a:graphic>
            <wp14:sizeRelH relativeFrom="page">
              <wp14:pctWidth>0</wp14:pctWidth>
            </wp14:sizeRelH>
            <wp14:sizeRelV relativeFrom="page">
              <wp14:pctHeight>0</wp14:pctHeight>
            </wp14:sizeRelV>
          </wp:anchor>
        </w:drawing>
      </w:r>
    </w:p>
    <w:p w:rsidR="009D3053" w:rsidRPr="00D75F26" w:rsidRDefault="009D3053" w:rsidP="009D3053">
      <w:pPr>
        <w:rPr>
          <w:rFonts w:ascii="標楷體" w:eastAsia="標楷體" w:hAnsi="標楷體"/>
          <w:noProof/>
        </w:rPr>
      </w:pPr>
    </w:p>
    <w:p w:rsidR="009D3053" w:rsidRPr="00D75F26" w:rsidRDefault="009D3053" w:rsidP="009D3053">
      <w:pPr>
        <w:rPr>
          <w:rFonts w:ascii="標楷體" w:eastAsia="標楷體" w:hAnsi="標楷體" w:hint="eastAsia"/>
          <w:b/>
          <w:bCs/>
        </w:rPr>
      </w:pPr>
    </w:p>
    <w:tbl>
      <w:tblPr>
        <w:tblStyle w:val="ab"/>
        <w:tblW w:w="0" w:type="auto"/>
        <w:tblLook w:val="04A0" w:firstRow="1" w:lastRow="0" w:firstColumn="1" w:lastColumn="0" w:noHBand="0" w:noVBand="1"/>
      </w:tblPr>
      <w:tblGrid>
        <w:gridCol w:w="2765"/>
        <w:gridCol w:w="2765"/>
        <w:gridCol w:w="2766"/>
      </w:tblGrid>
      <w:tr w:rsidR="009D3053" w:rsidRPr="00D75F26" w:rsidTr="00B20EA1">
        <w:tc>
          <w:tcPr>
            <w:tcW w:w="2765" w:type="dxa"/>
          </w:tcPr>
          <w:p w:rsidR="009D3053" w:rsidRPr="00D75F26" w:rsidRDefault="009D3053" w:rsidP="00B20EA1">
            <w:pPr>
              <w:rPr>
                <w:rFonts w:ascii="標楷體" w:eastAsia="標楷體" w:hAnsi="標楷體"/>
                <w:b/>
                <w:bCs/>
              </w:rPr>
            </w:pPr>
            <w:r w:rsidRPr="00D75F26">
              <w:rPr>
                <w:rFonts w:ascii="標楷體" w:eastAsia="標楷體" w:hAnsi="標楷體"/>
                <w:b/>
                <w:bCs/>
                <w:noProof/>
              </w:rPr>
              <w:drawing>
                <wp:inline distT="0" distB="0" distL="0" distR="0" wp14:anchorId="2A5FFAEE" wp14:editId="3F2A5494">
                  <wp:extent cx="1435085" cy="1076400"/>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243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5085" cy="1076400"/>
                          </a:xfrm>
                          <a:prstGeom prst="rect">
                            <a:avLst/>
                          </a:prstGeom>
                        </pic:spPr>
                      </pic:pic>
                    </a:graphicData>
                  </a:graphic>
                </wp:inline>
              </w:drawing>
            </w:r>
          </w:p>
        </w:tc>
        <w:tc>
          <w:tcPr>
            <w:tcW w:w="2765" w:type="dxa"/>
          </w:tcPr>
          <w:p w:rsidR="009D3053" w:rsidRPr="00D75F26" w:rsidRDefault="009D3053" w:rsidP="00B20EA1">
            <w:pPr>
              <w:rPr>
                <w:rFonts w:ascii="標楷體" w:eastAsia="標楷體" w:hAnsi="標楷體"/>
                <w:b/>
                <w:bCs/>
              </w:rPr>
            </w:pPr>
            <w:r w:rsidRPr="00D75F26">
              <w:rPr>
                <w:rFonts w:ascii="標楷體" w:eastAsia="標楷體" w:hAnsi="標楷體"/>
                <w:b/>
                <w:bCs/>
                <w:noProof/>
              </w:rPr>
              <w:drawing>
                <wp:inline distT="0" distB="0" distL="0" distR="0" wp14:anchorId="55FB7C9E" wp14:editId="2BE8A4D9">
                  <wp:extent cx="1435085" cy="1076313"/>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243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5085" cy="1076313"/>
                          </a:xfrm>
                          <a:prstGeom prst="rect">
                            <a:avLst/>
                          </a:prstGeom>
                        </pic:spPr>
                      </pic:pic>
                    </a:graphicData>
                  </a:graphic>
                </wp:inline>
              </w:drawing>
            </w:r>
          </w:p>
        </w:tc>
        <w:tc>
          <w:tcPr>
            <w:tcW w:w="2766" w:type="dxa"/>
          </w:tcPr>
          <w:p w:rsidR="009D3053" w:rsidRPr="00D75F26" w:rsidRDefault="009D3053" w:rsidP="00B20EA1">
            <w:pPr>
              <w:rPr>
                <w:rFonts w:ascii="標楷體" w:eastAsia="標楷體" w:hAnsi="標楷體"/>
                <w:b/>
                <w:bCs/>
              </w:rPr>
            </w:pPr>
            <w:r w:rsidRPr="00D75F26">
              <w:rPr>
                <w:rFonts w:ascii="標楷體" w:eastAsia="標楷體" w:hAnsi="標楷體"/>
                <w:b/>
                <w:bCs/>
                <w:noProof/>
              </w:rPr>
              <w:drawing>
                <wp:inline distT="0" distB="0" distL="0" distR="0" wp14:anchorId="1708DE71" wp14:editId="4A4A6513">
                  <wp:extent cx="1435085" cy="1076400"/>
                  <wp:effectExtent l="0" t="0" r="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_244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5085" cy="1076400"/>
                          </a:xfrm>
                          <a:prstGeom prst="rect">
                            <a:avLst/>
                          </a:prstGeom>
                        </pic:spPr>
                      </pic:pic>
                    </a:graphicData>
                  </a:graphic>
                </wp:inline>
              </w:drawing>
            </w:r>
          </w:p>
        </w:tc>
      </w:tr>
      <w:tr w:rsidR="009D3053" w:rsidRPr="00D75F26" w:rsidTr="00B20EA1">
        <w:tc>
          <w:tcPr>
            <w:tcW w:w="2765" w:type="dxa"/>
          </w:tcPr>
          <w:p w:rsidR="009D3053" w:rsidRPr="00D75F26" w:rsidRDefault="009D3053" w:rsidP="00B20EA1">
            <w:pPr>
              <w:rPr>
                <w:rFonts w:ascii="標楷體" w:eastAsia="標楷體" w:hAnsi="標楷體"/>
                <w:b/>
                <w:bCs/>
              </w:rPr>
            </w:pPr>
            <w:r w:rsidRPr="00D75F26">
              <w:rPr>
                <w:rFonts w:ascii="標楷體" w:eastAsia="標楷體" w:hAnsi="標楷體"/>
                <w:b/>
                <w:bCs/>
                <w:noProof/>
              </w:rPr>
              <w:drawing>
                <wp:inline distT="0" distB="0" distL="0" distR="0" wp14:anchorId="23146372" wp14:editId="6037C236">
                  <wp:extent cx="1435085" cy="1076400"/>
                  <wp:effectExtent l="0" t="0" r="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G_244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5085" cy="1076400"/>
                          </a:xfrm>
                          <a:prstGeom prst="rect">
                            <a:avLst/>
                          </a:prstGeom>
                        </pic:spPr>
                      </pic:pic>
                    </a:graphicData>
                  </a:graphic>
                </wp:inline>
              </w:drawing>
            </w:r>
          </w:p>
        </w:tc>
        <w:tc>
          <w:tcPr>
            <w:tcW w:w="2765" w:type="dxa"/>
          </w:tcPr>
          <w:p w:rsidR="009D3053" w:rsidRPr="00D75F26" w:rsidRDefault="009D3053" w:rsidP="00B20EA1">
            <w:pPr>
              <w:rPr>
                <w:rFonts w:ascii="標楷體" w:eastAsia="標楷體" w:hAnsi="標楷體"/>
                <w:b/>
                <w:bCs/>
              </w:rPr>
            </w:pPr>
            <w:r w:rsidRPr="00D75F26">
              <w:rPr>
                <w:rFonts w:ascii="標楷體" w:eastAsia="標楷體" w:hAnsi="標楷體"/>
                <w:b/>
                <w:bCs/>
                <w:noProof/>
              </w:rPr>
              <w:drawing>
                <wp:inline distT="0" distB="0" distL="0" distR="0" wp14:anchorId="56227B7D" wp14:editId="03E85D81">
                  <wp:extent cx="1435085" cy="1076400"/>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244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35085" cy="1076400"/>
                          </a:xfrm>
                          <a:prstGeom prst="rect">
                            <a:avLst/>
                          </a:prstGeom>
                        </pic:spPr>
                      </pic:pic>
                    </a:graphicData>
                  </a:graphic>
                </wp:inline>
              </w:drawing>
            </w:r>
          </w:p>
        </w:tc>
        <w:tc>
          <w:tcPr>
            <w:tcW w:w="2766" w:type="dxa"/>
          </w:tcPr>
          <w:p w:rsidR="009D3053" w:rsidRPr="00D75F26" w:rsidRDefault="009D3053" w:rsidP="00B20EA1">
            <w:pPr>
              <w:rPr>
                <w:rFonts w:ascii="標楷體" w:eastAsia="標楷體" w:hAnsi="標楷體"/>
                <w:b/>
                <w:bCs/>
              </w:rPr>
            </w:pPr>
            <w:r w:rsidRPr="00D75F26">
              <w:rPr>
                <w:rFonts w:ascii="標楷體" w:eastAsia="標楷體" w:hAnsi="標楷體"/>
                <w:b/>
                <w:bCs/>
                <w:noProof/>
              </w:rPr>
              <w:drawing>
                <wp:inline distT="0" distB="0" distL="0" distR="0" wp14:anchorId="0457D158" wp14:editId="3806C847">
                  <wp:extent cx="1492680" cy="1119600"/>
                  <wp:effectExtent l="0" t="0" r="0" b="444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59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92680" cy="1119600"/>
                          </a:xfrm>
                          <a:prstGeom prst="rect">
                            <a:avLst/>
                          </a:prstGeom>
                        </pic:spPr>
                      </pic:pic>
                    </a:graphicData>
                  </a:graphic>
                </wp:inline>
              </w:drawing>
            </w:r>
          </w:p>
        </w:tc>
      </w:tr>
    </w:tbl>
    <w:p w:rsidR="009D3053" w:rsidRPr="00D75F26" w:rsidRDefault="009D3053" w:rsidP="009D3053">
      <w:pPr>
        <w:spacing w:line="440" w:lineRule="exact"/>
        <w:rPr>
          <w:rFonts w:ascii="標楷體" w:eastAsia="標楷體" w:hAnsi="標楷體"/>
          <w:b/>
          <w:bCs/>
        </w:rPr>
      </w:pPr>
    </w:p>
    <w:p w:rsidR="009D3053" w:rsidRPr="00D75F26" w:rsidRDefault="009D3053" w:rsidP="009D3053">
      <w:pPr>
        <w:spacing w:line="440" w:lineRule="exact"/>
        <w:rPr>
          <w:rFonts w:ascii="標楷體" w:eastAsia="標楷體" w:hAnsi="標楷體"/>
        </w:rPr>
      </w:pPr>
      <w:r>
        <w:rPr>
          <w:rFonts w:ascii="標楷體" w:eastAsia="標楷體" w:hAnsi="標楷體" w:hint="eastAsia"/>
          <w:b/>
          <w:bCs/>
        </w:rPr>
        <w:t>二</w:t>
      </w:r>
      <w:r w:rsidRPr="00D75F26">
        <w:rPr>
          <w:rFonts w:ascii="標楷體" w:eastAsia="標楷體" w:hAnsi="標楷體"/>
          <w:b/>
          <w:bCs/>
        </w:rPr>
        <w:t>、學習區設置</w:t>
      </w:r>
    </w:p>
    <w:p w:rsidR="009D3053" w:rsidRPr="00D75F26" w:rsidRDefault="009D3053" w:rsidP="00D825F6">
      <w:pPr>
        <w:spacing w:line="300" w:lineRule="exact"/>
        <w:rPr>
          <w:rFonts w:ascii="標楷體" w:eastAsia="標楷體" w:hAnsi="標楷體"/>
          <w:b/>
          <w:bCs/>
          <w:bdr w:val="single" w:sz="4" w:space="0" w:color="auto"/>
        </w:rPr>
      </w:pPr>
      <w:r w:rsidRPr="00D75F26">
        <w:rPr>
          <w:rFonts w:ascii="標楷體" w:eastAsia="標楷體" w:hAnsi="標楷體"/>
          <w:b/>
          <w:bCs/>
          <w:bdr w:val="single" w:sz="4" w:space="0" w:color="auto"/>
        </w:rPr>
        <w:t>積木區</w:t>
      </w:r>
      <w:r w:rsidRPr="00D75F26">
        <w:rPr>
          <w:rFonts w:ascii="標楷體" w:eastAsia="標楷體" w:hAnsi="標楷體"/>
        </w:rPr>
        <w:br/>
      </w:r>
      <w:r>
        <w:rPr>
          <w:rFonts w:ascii="標楷體" w:eastAsia="標楷體" w:hAnsi="標楷體" w:hint="eastAsia"/>
        </w:rPr>
        <w:t>（</w:t>
      </w:r>
      <w:r w:rsidRPr="00D75F26">
        <w:rPr>
          <w:rFonts w:ascii="標楷體" w:eastAsia="標楷體" w:hAnsi="標楷體"/>
        </w:rPr>
        <w:t>一</w:t>
      </w:r>
      <w:r>
        <w:rPr>
          <w:rFonts w:ascii="標楷體" w:eastAsia="標楷體" w:hAnsi="標楷體" w:hint="eastAsia"/>
        </w:rPr>
        <w:t>）</w:t>
      </w:r>
      <w:r w:rsidRPr="00D75F26">
        <w:rPr>
          <w:rFonts w:ascii="標楷體" w:eastAsia="標楷體" w:hAnsi="標楷體"/>
        </w:rPr>
        <w:t>、目標：</w:t>
      </w:r>
      <w:r w:rsidRPr="00D75F26">
        <w:rPr>
          <w:rFonts w:ascii="標楷體" w:eastAsia="標楷體" w:hAnsi="標楷體"/>
        </w:rPr>
        <w:br/>
        <w:t>  1.建構數學基本概念(例如：平面/立體圖形、型式概念、空間方位、數量、測量、比例)</w:t>
      </w:r>
      <w:r w:rsidRPr="00D75F26">
        <w:rPr>
          <w:rFonts w:ascii="標楷體" w:eastAsia="標楷體" w:hAnsi="標楷體"/>
        </w:rPr>
        <w:br/>
        <w:t>  2.探索物理概念(例如：平衡、重力、速度、結構力學)</w:t>
      </w:r>
      <w:r w:rsidRPr="00D75F26">
        <w:rPr>
          <w:rFonts w:ascii="標楷體" w:eastAsia="標楷體" w:hAnsi="標楷體"/>
        </w:rPr>
        <w:br/>
        <w:t>  3.提升設計與美感意識</w:t>
      </w:r>
      <w:r w:rsidRPr="00D75F26">
        <w:rPr>
          <w:rFonts w:ascii="標楷體" w:eastAsia="標楷體" w:hAnsi="標楷體"/>
        </w:rPr>
        <w:br/>
        <w:t>  4.啟發想像力與創造力</w:t>
      </w:r>
      <w:r w:rsidRPr="00D75F26">
        <w:rPr>
          <w:rFonts w:ascii="標楷體" w:eastAsia="標楷體" w:hAnsi="標楷體"/>
        </w:rPr>
        <w:br/>
      </w:r>
      <w:r>
        <w:rPr>
          <w:rFonts w:ascii="標楷體" w:eastAsia="標楷體" w:hAnsi="標楷體" w:hint="eastAsia"/>
        </w:rPr>
        <w:t>（</w:t>
      </w:r>
      <w:r w:rsidRPr="00D75F26">
        <w:rPr>
          <w:rFonts w:ascii="標楷體" w:eastAsia="標楷體" w:hAnsi="標楷體"/>
        </w:rPr>
        <w:t>二</w:t>
      </w:r>
      <w:r>
        <w:rPr>
          <w:rFonts w:ascii="標楷體" w:eastAsia="標楷體" w:hAnsi="標楷體" w:hint="eastAsia"/>
        </w:rPr>
        <w:t>）</w:t>
      </w:r>
      <w:r w:rsidRPr="00D75F26">
        <w:rPr>
          <w:rFonts w:ascii="標楷體" w:eastAsia="標楷體" w:hAnsi="標楷體"/>
        </w:rPr>
        <w:t>、遊戲/工作類別：</w:t>
      </w:r>
      <w:r w:rsidRPr="00D75F26">
        <w:rPr>
          <w:rFonts w:ascii="標楷體" w:eastAsia="標楷體" w:hAnsi="標楷體"/>
        </w:rPr>
        <w:br/>
        <w:t>  1.平面圖形(三角形、四邊形、多邊形、圓與扇形)</w:t>
      </w:r>
      <w:r w:rsidRPr="00D75F26">
        <w:rPr>
          <w:rFonts w:ascii="標楷體" w:eastAsia="標楷體" w:hAnsi="標楷體"/>
        </w:rPr>
        <w:br/>
        <w:t>  2.立體圖形(正方體、長方體、球體、柱體、錐體)</w:t>
      </w:r>
      <w:r w:rsidRPr="00D75F26">
        <w:rPr>
          <w:rFonts w:ascii="標楷體" w:eastAsia="標楷體" w:hAnsi="標楷體"/>
        </w:rPr>
        <w:br/>
      </w:r>
      <w:r>
        <w:rPr>
          <w:rFonts w:ascii="標楷體" w:eastAsia="標楷體" w:hAnsi="標楷體" w:hint="eastAsia"/>
        </w:rPr>
        <w:t>（</w:t>
      </w:r>
      <w:r w:rsidRPr="00D75F26">
        <w:rPr>
          <w:rFonts w:ascii="標楷體" w:eastAsia="標楷體" w:hAnsi="標楷體"/>
        </w:rPr>
        <w:t>三</w:t>
      </w:r>
      <w:r>
        <w:rPr>
          <w:rFonts w:ascii="標楷體" w:eastAsia="標楷體" w:hAnsi="標楷體" w:hint="eastAsia"/>
        </w:rPr>
        <w:t>）</w:t>
      </w:r>
      <w:r w:rsidRPr="00D75F26">
        <w:rPr>
          <w:rFonts w:ascii="標楷體" w:eastAsia="標楷體" w:hAnsi="標楷體"/>
        </w:rPr>
        <w:t>、積木類別：</w:t>
      </w:r>
      <w:r w:rsidRPr="00D75F26">
        <w:rPr>
          <w:rFonts w:ascii="標楷體" w:eastAsia="標楷體" w:hAnsi="標楷體"/>
        </w:rPr>
        <w:br/>
        <w:t>  1.積木片(例如：</w:t>
      </w:r>
      <w:proofErr w:type="spellStart"/>
      <w:r w:rsidRPr="00D75F26">
        <w:rPr>
          <w:rFonts w:ascii="標楷體" w:eastAsia="標楷體" w:hAnsi="標楷體"/>
        </w:rPr>
        <w:t>Kapla</w:t>
      </w:r>
      <w:proofErr w:type="spellEnd"/>
      <w:r w:rsidRPr="00D75F26">
        <w:rPr>
          <w:rFonts w:ascii="標楷體" w:eastAsia="標楷體" w:hAnsi="標楷體"/>
        </w:rPr>
        <w:t>積木；骨牌、疊疊樂)</w:t>
      </w:r>
      <w:r w:rsidRPr="00D75F26">
        <w:rPr>
          <w:rFonts w:ascii="標楷體" w:eastAsia="標楷體" w:hAnsi="標楷體"/>
        </w:rPr>
        <w:br/>
        <w:t>  2.小型積木(例如：</w:t>
      </w:r>
      <w:proofErr w:type="gramStart"/>
      <w:r w:rsidRPr="00D75F26">
        <w:rPr>
          <w:rFonts w:ascii="標楷體" w:eastAsia="標楷體" w:hAnsi="標楷體"/>
        </w:rPr>
        <w:t>ㄇ</w:t>
      </w:r>
      <w:proofErr w:type="gramEnd"/>
      <w:r w:rsidRPr="00D75F26">
        <w:rPr>
          <w:rFonts w:ascii="標楷體" w:eastAsia="標楷體" w:hAnsi="標楷體"/>
        </w:rPr>
        <w:t>字型積木、城市積木、小單位積木)</w:t>
      </w:r>
      <w:r w:rsidRPr="00D75F26">
        <w:rPr>
          <w:rFonts w:ascii="標楷體" w:eastAsia="標楷體" w:hAnsi="標楷體"/>
        </w:rPr>
        <w:br/>
        <w:t>  3.中型積木(例如：單位積木、火車軌道積木)</w:t>
      </w:r>
      <w:r w:rsidRPr="00D75F26">
        <w:rPr>
          <w:rFonts w:ascii="標楷體" w:eastAsia="標楷體" w:hAnsi="標楷體"/>
        </w:rPr>
        <w:br/>
        <w:t>  4.大型積木(例如：空心積木、泡棉積木、</w:t>
      </w:r>
      <w:proofErr w:type="gramStart"/>
      <w:r w:rsidRPr="00D75F26">
        <w:rPr>
          <w:rFonts w:ascii="標楷體" w:eastAsia="標楷體" w:hAnsi="標楷體"/>
        </w:rPr>
        <w:t>柔麗磚</w:t>
      </w:r>
      <w:proofErr w:type="gramEnd"/>
      <w:r w:rsidRPr="00D75F26">
        <w:rPr>
          <w:rFonts w:ascii="標楷體" w:eastAsia="標楷體" w:hAnsi="標楷體"/>
        </w:rPr>
        <w:t>)</w:t>
      </w:r>
      <w:r w:rsidRPr="00D75F26">
        <w:rPr>
          <w:rFonts w:ascii="標楷體" w:eastAsia="標楷體" w:hAnsi="標楷體"/>
        </w:rPr>
        <w:br/>
        <w:t>  5.自製大積木(例如：自行裁切各式木板木塊木樁、紙盒或紙箱)</w:t>
      </w:r>
      <w:r w:rsidRPr="00D75F26">
        <w:rPr>
          <w:rFonts w:ascii="標楷體" w:eastAsia="標楷體" w:hAnsi="標楷體"/>
        </w:rPr>
        <w:br/>
      </w:r>
      <w:r>
        <w:rPr>
          <w:rFonts w:ascii="標楷體" w:eastAsia="標楷體" w:hAnsi="標楷體" w:hint="eastAsia"/>
        </w:rPr>
        <w:t>（</w:t>
      </w:r>
      <w:r w:rsidRPr="00D75F26">
        <w:rPr>
          <w:rFonts w:ascii="標楷體" w:eastAsia="標楷體" w:hAnsi="標楷體"/>
        </w:rPr>
        <w:t>四</w:t>
      </w:r>
      <w:r>
        <w:rPr>
          <w:rFonts w:ascii="標楷體" w:eastAsia="標楷體" w:hAnsi="標楷體" w:hint="eastAsia"/>
        </w:rPr>
        <w:t>）</w:t>
      </w:r>
      <w:r w:rsidRPr="00D75F26">
        <w:rPr>
          <w:rFonts w:ascii="標楷體" w:eastAsia="標楷體" w:hAnsi="標楷體"/>
        </w:rPr>
        <w:t>、配件：</w:t>
      </w:r>
      <w:r w:rsidRPr="00D75F26">
        <w:rPr>
          <w:rFonts w:ascii="標楷體" w:eastAsia="標楷體" w:hAnsi="標楷體"/>
        </w:rPr>
        <w:br/>
        <w:t>  1.模型(例如：動物、指標、人偶、家具、玩具、陸海空各類交通工具)</w:t>
      </w:r>
      <w:r w:rsidRPr="00D75F26">
        <w:rPr>
          <w:rFonts w:ascii="標楷體" w:eastAsia="標楷體" w:hAnsi="標楷體"/>
        </w:rPr>
        <w:br/>
        <w:t>  2.鬆散材料(例如：壓克力板、木板、繩子、橡皮筋、PVC管；規格一致的空紙盒、規格一致的捲筒)</w:t>
      </w:r>
      <w:r w:rsidRPr="00D75F26">
        <w:rPr>
          <w:rFonts w:ascii="標楷體" w:eastAsia="標楷體" w:hAnsi="標楷體"/>
        </w:rPr>
        <w:br/>
        <w:t>  3.科學實驗的材料或配件(例如：輪軸、骨牌、彈珠、小球)</w:t>
      </w:r>
      <w:r w:rsidRPr="00D75F26">
        <w:rPr>
          <w:rFonts w:ascii="標楷體" w:eastAsia="標楷體" w:hAnsi="標楷體"/>
        </w:rPr>
        <w:br/>
      </w:r>
      <w:r w:rsidRPr="00D75F26">
        <w:rPr>
          <w:rFonts w:ascii="標楷體" w:eastAsia="標楷體" w:hAnsi="標楷體"/>
          <w:b/>
          <w:bCs/>
          <w:bdr w:val="single" w:sz="4" w:space="0" w:color="auto"/>
        </w:rPr>
        <w:t>組合</w:t>
      </w:r>
      <w:proofErr w:type="gramStart"/>
      <w:r w:rsidRPr="00D75F26">
        <w:rPr>
          <w:rFonts w:ascii="標楷體" w:eastAsia="標楷體" w:hAnsi="標楷體"/>
          <w:b/>
          <w:bCs/>
          <w:bdr w:val="single" w:sz="4" w:space="0" w:color="auto"/>
        </w:rPr>
        <w:t>建構區</w:t>
      </w:r>
      <w:proofErr w:type="gramEnd"/>
      <w:r w:rsidRPr="00D75F26">
        <w:rPr>
          <w:rFonts w:ascii="標楷體" w:eastAsia="標楷體" w:hAnsi="標楷體"/>
        </w:rPr>
        <w:br/>
      </w:r>
      <w:r>
        <w:rPr>
          <w:rFonts w:ascii="標楷體" w:eastAsia="標楷體" w:hAnsi="標楷體" w:hint="eastAsia"/>
        </w:rPr>
        <w:t>（</w:t>
      </w:r>
      <w:r w:rsidRPr="00D75F26">
        <w:rPr>
          <w:rFonts w:ascii="標楷體" w:eastAsia="標楷體" w:hAnsi="標楷體"/>
        </w:rPr>
        <w:t>一</w:t>
      </w:r>
      <w:r>
        <w:rPr>
          <w:rFonts w:ascii="標楷體" w:eastAsia="標楷體" w:hAnsi="標楷體" w:hint="eastAsia"/>
        </w:rPr>
        <w:t>）</w:t>
      </w:r>
      <w:r w:rsidRPr="00D75F26">
        <w:rPr>
          <w:rFonts w:ascii="標楷體" w:eastAsia="標楷體" w:hAnsi="標楷體"/>
        </w:rPr>
        <w:t>、目標：</w:t>
      </w:r>
      <w:r w:rsidRPr="00D75F26">
        <w:rPr>
          <w:rFonts w:ascii="標楷體" w:eastAsia="標楷體" w:hAnsi="標楷體"/>
        </w:rPr>
        <w:br/>
        <w:t>  1.建構數學基本概念(例如：平面/立體圖形、型式概念、空間方位、數量、測量、比例)</w:t>
      </w:r>
      <w:r w:rsidRPr="00D75F26">
        <w:rPr>
          <w:rFonts w:ascii="標楷體" w:eastAsia="標楷體" w:hAnsi="標楷體"/>
        </w:rPr>
        <w:br/>
        <w:t>  2.探索物理概念(例如：平衡、重力、速度、結構力學)</w:t>
      </w:r>
      <w:r w:rsidRPr="00D75F26">
        <w:rPr>
          <w:rFonts w:ascii="標楷體" w:eastAsia="標楷體" w:hAnsi="標楷體"/>
        </w:rPr>
        <w:br/>
        <w:t>  3.提升設計與美感意識</w:t>
      </w:r>
      <w:r w:rsidRPr="00D75F26">
        <w:rPr>
          <w:rFonts w:ascii="標楷體" w:eastAsia="標楷體" w:hAnsi="標楷體"/>
        </w:rPr>
        <w:br/>
        <w:t>  4.啟發想像力與創造力</w:t>
      </w:r>
      <w:r w:rsidRPr="00D75F26">
        <w:rPr>
          <w:rFonts w:ascii="標楷體" w:eastAsia="標楷體" w:hAnsi="標楷體"/>
        </w:rPr>
        <w:br/>
        <w:t>  5.促進手眼協調與精細動作的能力</w:t>
      </w:r>
      <w:r w:rsidRPr="00D75F26">
        <w:rPr>
          <w:rFonts w:ascii="標楷體" w:eastAsia="標楷體" w:hAnsi="標楷體"/>
        </w:rPr>
        <w:br/>
      </w:r>
      <w:r>
        <w:rPr>
          <w:rFonts w:ascii="標楷體" w:eastAsia="標楷體" w:hAnsi="標楷體" w:hint="eastAsia"/>
        </w:rPr>
        <w:t>（</w:t>
      </w:r>
      <w:r w:rsidRPr="00D75F26">
        <w:rPr>
          <w:rFonts w:ascii="標楷體" w:eastAsia="標楷體" w:hAnsi="標楷體"/>
        </w:rPr>
        <w:t>二</w:t>
      </w:r>
      <w:r>
        <w:rPr>
          <w:rFonts w:ascii="標楷體" w:eastAsia="標楷體" w:hAnsi="標楷體" w:hint="eastAsia"/>
        </w:rPr>
        <w:t>）</w:t>
      </w:r>
      <w:r w:rsidRPr="00D75F26">
        <w:rPr>
          <w:rFonts w:ascii="標楷體" w:eastAsia="標楷體" w:hAnsi="標楷體"/>
        </w:rPr>
        <w:t>、遊戲/工作類別：</w:t>
      </w:r>
      <w:r w:rsidRPr="00D75F26">
        <w:rPr>
          <w:rFonts w:ascii="標楷體" w:eastAsia="標楷體" w:hAnsi="標楷體"/>
        </w:rPr>
        <w:br/>
        <w:t>  1.平面圖形(三角形、四邊形、多邊形、圓與扇形)</w:t>
      </w:r>
      <w:r w:rsidRPr="00D75F26">
        <w:rPr>
          <w:rFonts w:ascii="標楷體" w:eastAsia="標楷體" w:hAnsi="標楷體"/>
        </w:rPr>
        <w:br/>
        <w:t>  2.立體圖形(正方體、長方體、球體、柱體、錐體)</w:t>
      </w:r>
      <w:r w:rsidRPr="00D75F26">
        <w:rPr>
          <w:rFonts w:ascii="標楷體" w:eastAsia="標楷體" w:hAnsi="標楷體"/>
        </w:rPr>
        <w:br/>
      </w:r>
      <w:r>
        <w:rPr>
          <w:rFonts w:ascii="標楷體" w:eastAsia="標楷體" w:hAnsi="標楷體" w:hint="eastAsia"/>
        </w:rPr>
        <w:t>（</w:t>
      </w:r>
      <w:r w:rsidRPr="00D75F26">
        <w:rPr>
          <w:rFonts w:ascii="標楷體" w:eastAsia="標楷體" w:hAnsi="標楷體"/>
        </w:rPr>
        <w:t>三</w:t>
      </w:r>
      <w:r>
        <w:rPr>
          <w:rFonts w:ascii="標楷體" w:eastAsia="標楷體" w:hAnsi="標楷體" w:hint="eastAsia"/>
        </w:rPr>
        <w:t>）</w:t>
      </w:r>
      <w:r w:rsidRPr="00D75F26">
        <w:rPr>
          <w:rFonts w:ascii="標楷體" w:eastAsia="標楷體" w:hAnsi="標楷體"/>
        </w:rPr>
        <w:t>、教具/玩具：</w:t>
      </w:r>
      <w:r w:rsidRPr="00D75F26">
        <w:rPr>
          <w:rFonts w:ascii="標楷體" w:eastAsia="標楷體" w:hAnsi="標楷體"/>
        </w:rPr>
        <w:br/>
        <w:t>  1.卡</w:t>
      </w:r>
      <w:proofErr w:type="gramStart"/>
      <w:r w:rsidRPr="00D75F26">
        <w:rPr>
          <w:rFonts w:ascii="標楷體" w:eastAsia="標楷體" w:hAnsi="標楷體"/>
        </w:rPr>
        <w:t>榫</w:t>
      </w:r>
      <w:proofErr w:type="gramEnd"/>
      <w:r w:rsidRPr="00D75F26">
        <w:rPr>
          <w:rFonts w:ascii="標楷體" w:eastAsia="標楷體" w:hAnsi="標楷體"/>
        </w:rPr>
        <w:t>堆疊類：百變金字塔</w:t>
      </w:r>
      <w:r w:rsidRPr="00D75F26">
        <w:rPr>
          <w:rFonts w:ascii="標楷體" w:eastAsia="標楷體" w:hAnsi="標楷體"/>
        </w:rPr>
        <w:br/>
      </w:r>
      <w:r w:rsidRPr="00D75F26">
        <w:rPr>
          <w:rFonts w:ascii="標楷體" w:eastAsia="標楷體" w:hAnsi="標楷體"/>
        </w:rPr>
        <w:lastRenderedPageBreak/>
        <w:t>  2.搭接組合類：磁力棒、磁力片</w:t>
      </w:r>
      <w:r w:rsidRPr="00D75F26">
        <w:rPr>
          <w:rFonts w:ascii="標楷體" w:eastAsia="標楷體" w:hAnsi="標楷體"/>
        </w:rPr>
        <w:br/>
        <w:t>  3.鑲嵌組合類：雪花片、學</w:t>
      </w:r>
      <w:proofErr w:type="gramStart"/>
      <w:r w:rsidRPr="00D75F26">
        <w:rPr>
          <w:rFonts w:ascii="標楷體" w:eastAsia="標楷體" w:hAnsi="標楷體"/>
        </w:rPr>
        <w:t>研</w:t>
      </w:r>
      <w:proofErr w:type="gramEnd"/>
      <w:r w:rsidRPr="00D75F26">
        <w:rPr>
          <w:rFonts w:ascii="標楷體" w:eastAsia="標楷體" w:hAnsi="標楷體"/>
        </w:rPr>
        <w:t>積木、多向連結方塊(正方形、四分之一圓、三角形)、LASY、LEGO、百利智慧片、工程智慧片、</w:t>
      </w:r>
      <w:proofErr w:type="spellStart"/>
      <w:r w:rsidRPr="00D75F26">
        <w:rPr>
          <w:rFonts w:ascii="標楷體" w:eastAsia="標楷體" w:hAnsi="標楷體"/>
        </w:rPr>
        <w:t>LaQ</w:t>
      </w:r>
      <w:proofErr w:type="spellEnd"/>
      <w:r w:rsidRPr="00D75F26">
        <w:rPr>
          <w:rFonts w:ascii="標楷體" w:eastAsia="標楷體" w:hAnsi="標楷體"/>
        </w:rPr>
        <w:t>、</w:t>
      </w:r>
      <w:proofErr w:type="spellStart"/>
      <w:r w:rsidRPr="00D75F26">
        <w:rPr>
          <w:rFonts w:ascii="標楷體" w:eastAsia="標楷體" w:hAnsi="標楷體"/>
        </w:rPr>
        <w:t>Wammy</w:t>
      </w:r>
      <w:proofErr w:type="spellEnd"/>
      <w:r w:rsidRPr="00D75F26">
        <w:rPr>
          <w:rFonts w:ascii="標楷體" w:eastAsia="標楷體" w:hAnsi="標楷體"/>
        </w:rPr>
        <w:br/>
      </w:r>
      <w:r>
        <w:rPr>
          <w:rFonts w:ascii="標楷體" w:eastAsia="標楷體" w:hAnsi="標楷體" w:hint="eastAsia"/>
        </w:rPr>
        <w:t>（</w:t>
      </w:r>
      <w:r w:rsidRPr="00D75F26">
        <w:rPr>
          <w:rFonts w:ascii="標楷體" w:eastAsia="標楷體" w:hAnsi="標楷體"/>
        </w:rPr>
        <w:t>四</w:t>
      </w:r>
      <w:r>
        <w:rPr>
          <w:rFonts w:ascii="標楷體" w:eastAsia="標楷體" w:hAnsi="標楷體" w:hint="eastAsia"/>
        </w:rPr>
        <w:t>）</w:t>
      </w:r>
      <w:r w:rsidRPr="00D75F26">
        <w:rPr>
          <w:rFonts w:ascii="標楷體" w:eastAsia="標楷體" w:hAnsi="標楷體"/>
        </w:rPr>
        <w:t>、工具/材料/配件：</w:t>
      </w:r>
      <w:r w:rsidRPr="00D75F26">
        <w:rPr>
          <w:rFonts w:ascii="標楷體" w:eastAsia="標楷體" w:hAnsi="標楷體"/>
        </w:rPr>
        <w:br/>
        <w:t>  1.鬆散材料：例如壓克力板、木板、繩子、橡皮筋、PVC管、空紙盒、捲筒、連環扣 2.科學實驗的材料或配件：例如輪軸、骨牌、彈珠、小球</w:t>
      </w:r>
      <w:r w:rsidRPr="00D75F26">
        <w:rPr>
          <w:rFonts w:ascii="標楷體" w:eastAsia="標楷體" w:hAnsi="標楷體"/>
        </w:rPr>
        <w:br/>
      </w:r>
      <w:r w:rsidRPr="00D75F26">
        <w:rPr>
          <w:rFonts w:ascii="標楷體" w:eastAsia="標楷體" w:hAnsi="標楷體"/>
          <w:b/>
          <w:bCs/>
          <w:bdr w:val="single" w:sz="4" w:space="0" w:color="auto"/>
        </w:rPr>
        <w:t>美勞區</w:t>
      </w:r>
      <w:r w:rsidRPr="00D75F26">
        <w:rPr>
          <w:rFonts w:ascii="標楷體" w:eastAsia="標楷體" w:hAnsi="標楷體"/>
          <w:bdr w:val="single" w:sz="4" w:space="0" w:color="auto"/>
        </w:rPr>
        <w:br/>
      </w:r>
      <w:r>
        <w:rPr>
          <w:rFonts w:ascii="標楷體" w:eastAsia="標楷體" w:hAnsi="標楷體" w:hint="eastAsia"/>
        </w:rPr>
        <w:t>（</w:t>
      </w:r>
      <w:r w:rsidRPr="00D75F26">
        <w:rPr>
          <w:rFonts w:ascii="標楷體" w:eastAsia="標楷體" w:hAnsi="標楷體"/>
        </w:rPr>
        <w:t>一</w:t>
      </w:r>
      <w:r>
        <w:rPr>
          <w:rFonts w:ascii="標楷體" w:eastAsia="標楷體" w:hAnsi="標楷體" w:hint="eastAsia"/>
        </w:rPr>
        <w:t>）</w:t>
      </w:r>
      <w:r w:rsidRPr="00D75F26">
        <w:rPr>
          <w:rFonts w:ascii="標楷體" w:eastAsia="標楷體" w:hAnsi="標楷體"/>
        </w:rPr>
        <w:t>、目標：</w:t>
      </w:r>
      <w:r w:rsidRPr="00D75F26">
        <w:rPr>
          <w:rFonts w:ascii="標楷體" w:eastAsia="標楷體" w:hAnsi="標楷體"/>
        </w:rPr>
        <w:br/>
        <w:t>  1.提升設計與美感意識</w:t>
      </w:r>
      <w:r w:rsidRPr="00D75F26">
        <w:rPr>
          <w:rFonts w:ascii="標楷體" w:eastAsia="標楷體" w:hAnsi="標楷體"/>
        </w:rPr>
        <w:br/>
        <w:t>  2.享受自主操作與創作的成就感</w:t>
      </w:r>
      <w:r w:rsidRPr="00D75F26">
        <w:rPr>
          <w:rFonts w:ascii="標楷體" w:eastAsia="標楷體" w:hAnsi="標楷體"/>
        </w:rPr>
        <w:br/>
        <w:t>  3.啟發想像力與創造力</w:t>
      </w:r>
      <w:r w:rsidRPr="00D75F26">
        <w:rPr>
          <w:rFonts w:ascii="標楷體" w:eastAsia="標楷體" w:hAnsi="標楷體"/>
        </w:rPr>
        <w:br/>
        <w:t>  4.抒發情緒與表達情感</w:t>
      </w:r>
      <w:r w:rsidRPr="00D75F26">
        <w:rPr>
          <w:rFonts w:ascii="標楷體" w:eastAsia="標楷體" w:hAnsi="標楷體"/>
        </w:rPr>
        <w:br/>
        <w:t>  5.發展多元表徵運用的能力</w:t>
      </w:r>
      <w:r w:rsidRPr="00D75F26">
        <w:rPr>
          <w:rFonts w:ascii="標楷體" w:eastAsia="標楷體" w:hAnsi="標楷體"/>
        </w:rPr>
        <w:br/>
        <w:t>  6.促進手眼協調與精細動作能力</w:t>
      </w:r>
      <w:r w:rsidRPr="00D75F26">
        <w:rPr>
          <w:rFonts w:ascii="標楷體" w:eastAsia="標楷體" w:hAnsi="標楷體"/>
        </w:rPr>
        <w:br/>
      </w:r>
      <w:r>
        <w:rPr>
          <w:rFonts w:ascii="標楷體" w:eastAsia="標楷體" w:hAnsi="標楷體" w:hint="eastAsia"/>
        </w:rPr>
        <w:t>（</w:t>
      </w:r>
      <w:r w:rsidRPr="00D75F26">
        <w:rPr>
          <w:rFonts w:ascii="標楷體" w:eastAsia="標楷體" w:hAnsi="標楷體"/>
        </w:rPr>
        <w:t>二</w:t>
      </w:r>
      <w:r>
        <w:rPr>
          <w:rFonts w:ascii="標楷體" w:eastAsia="標楷體" w:hAnsi="標楷體" w:hint="eastAsia"/>
        </w:rPr>
        <w:t>）</w:t>
      </w:r>
      <w:r w:rsidRPr="00D75F26">
        <w:rPr>
          <w:rFonts w:ascii="標楷體" w:eastAsia="標楷體" w:hAnsi="標楷體"/>
        </w:rPr>
        <w:t>、遊戲/工作類別：</w:t>
      </w:r>
      <w:r w:rsidRPr="00D75F26">
        <w:rPr>
          <w:rFonts w:ascii="標楷體" w:eastAsia="標楷體" w:hAnsi="標楷體"/>
        </w:rPr>
        <w:br/>
        <w:t>  1.繪畫類(例如：素描/彩畫；水墨畫/水彩畫；指印/拓印；版畫；纏繞畫)</w:t>
      </w:r>
      <w:r w:rsidRPr="00D75F26">
        <w:rPr>
          <w:rFonts w:ascii="標楷體" w:eastAsia="標楷體" w:hAnsi="標楷體"/>
        </w:rPr>
        <w:br/>
        <w:t>  2.</w:t>
      </w:r>
      <w:proofErr w:type="gramStart"/>
      <w:r w:rsidRPr="00D75F26">
        <w:rPr>
          <w:rFonts w:ascii="標楷體" w:eastAsia="標楷體" w:hAnsi="標楷體"/>
        </w:rPr>
        <w:t>紙工類</w:t>
      </w:r>
      <w:proofErr w:type="gramEnd"/>
      <w:r w:rsidRPr="00D75F26">
        <w:rPr>
          <w:rFonts w:ascii="標楷體" w:eastAsia="標楷體" w:hAnsi="標楷體"/>
        </w:rPr>
        <w:t>(例如：撕貼、摺紙、剪紙、</w:t>
      </w:r>
      <w:proofErr w:type="gramStart"/>
      <w:r w:rsidRPr="00D75F26">
        <w:rPr>
          <w:rFonts w:ascii="標楷體" w:eastAsia="標楷體" w:hAnsi="標楷體"/>
        </w:rPr>
        <w:t>紙編</w:t>
      </w:r>
      <w:proofErr w:type="gramEnd"/>
      <w:r w:rsidRPr="00D75F26">
        <w:rPr>
          <w:rFonts w:ascii="標楷體" w:eastAsia="標楷體" w:hAnsi="標楷體"/>
        </w:rPr>
        <w:t>)</w:t>
      </w:r>
      <w:r w:rsidRPr="00D75F26">
        <w:rPr>
          <w:rFonts w:ascii="標楷體" w:eastAsia="標楷體" w:hAnsi="標楷體"/>
        </w:rPr>
        <w:br/>
        <w:t>  3.</w:t>
      </w:r>
      <w:proofErr w:type="gramStart"/>
      <w:r w:rsidRPr="00D75F26">
        <w:rPr>
          <w:rFonts w:ascii="標楷體" w:eastAsia="標楷體" w:hAnsi="標楷體"/>
        </w:rPr>
        <w:t>捏塑類</w:t>
      </w:r>
      <w:proofErr w:type="gramEnd"/>
      <w:r w:rsidRPr="00D75F26">
        <w:rPr>
          <w:rFonts w:ascii="標楷體" w:eastAsia="標楷體" w:hAnsi="標楷體"/>
        </w:rPr>
        <w:t>(例如：輕質黏土、紙黏土、油黏土、陶土、紙漿捏塑)</w:t>
      </w:r>
      <w:r w:rsidRPr="00D75F26">
        <w:rPr>
          <w:rFonts w:ascii="標楷體" w:eastAsia="標楷體" w:hAnsi="標楷體"/>
        </w:rPr>
        <w:br/>
        <w:t>  4.編織類(例如：串珠、縫工、編織、中國結)</w:t>
      </w:r>
      <w:r w:rsidRPr="00D75F26">
        <w:rPr>
          <w:rFonts w:ascii="標楷體" w:eastAsia="標楷體" w:hAnsi="標楷體"/>
        </w:rPr>
        <w:br/>
        <w:t>  5.多元材料創作類(例如：</w:t>
      </w:r>
      <w:proofErr w:type="gramStart"/>
      <w:r w:rsidRPr="00D75F26">
        <w:rPr>
          <w:rFonts w:ascii="標楷體" w:eastAsia="標楷體" w:hAnsi="標楷體"/>
        </w:rPr>
        <w:t>繞鋁線</w:t>
      </w:r>
      <w:proofErr w:type="gramEnd"/>
      <w:r w:rsidRPr="00D75F26">
        <w:rPr>
          <w:rFonts w:ascii="標楷體" w:eastAsia="標楷體" w:hAnsi="標楷體"/>
        </w:rPr>
        <w:t>、木工、插花、</w:t>
      </w:r>
      <w:proofErr w:type="gramStart"/>
      <w:r w:rsidRPr="00D75F26">
        <w:rPr>
          <w:rFonts w:ascii="標楷體" w:eastAsia="標楷體" w:hAnsi="標楷體"/>
        </w:rPr>
        <w:t>拼豆</w:t>
      </w:r>
      <w:proofErr w:type="gramEnd"/>
      <w:r w:rsidRPr="00D75F26">
        <w:rPr>
          <w:rFonts w:ascii="標楷體" w:eastAsia="標楷體" w:hAnsi="標楷體"/>
        </w:rPr>
        <w:t>、拼貼馬賽克、羊毛氈)</w:t>
      </w:r>
      <w:r w:rsidRPr="00D75F26">
        <w:rPr>
          <w:rFonts w:ascii="標楷體" w:eastAsia="標楷體" w:hAnsi="標楷體"/>
        </w:rPr>
        <w:br/>
        <w:t>  6.鬆散材料創作類/回收材料創作類</w:t>
      </w:r>
      <w:r w:rsidRPr="00D75F26">
        <w:rPr>
          <w:rFonts w:ascii="標楷體" w:eastAsia="標楷體" w:hAnsi="標楷體"/>
        </w:rPr>
        <w:br/>
      </w:r>
      <w:r>
        <w:rPr>
          <w:rFonts w:ascii="標楷體" w:eastAsia="標楷體" w:hAnsi="標楷體" w:hint="eastAsia"/>
        </w:rPr>
        <w:t>（</w:t>
      </w:r>
      <w:r w:rsidRPr="00D75F26">
        <w:rPr>
          <w:rFonts w:ascii="標楷體" w:eastAsia="標楷體" w:hAnsi="標楷體"/>
        </w:rPr>
        <w:t>三</w:t>
      </w:r>
      <w:r>
        <w:rPr>
          <w:rFonts w:ascii="標楷體" w:eastAsia="標楷體" w:hAnsi="標楷體" w:hint="eastAsia"/>
        </w:rPr>
        <w:t>）</w:t>
      </w:r>
      <w:r w:rsidRPr="00D75F26">
        <w:rPr>
          <w:rFonts w:ascii="標楷體" w:eastAsia="標楷體" w:hAnsi="標楷體"/>
        </w:rPr>
        <w:t>、設備/器材：</w:t>
      </w:r>
      <w:r w:rsidRPr="00D75F26">
        <w:rPr>
          <w:rFonts w:ascii="標楷體" w:eastAsia="標楷體" w:hAnsi="標楷體"/>
        </w:rPr>
        <w:br/>
        <w:t>塗鴉牆、畫架、作品晾乾架；裁切工具、裝訂工具、</w:t>
      </w:r>
      <w:proofErr w:type="gramStart"/>
      <w:r w:rsidRPr="00D75F26">
        <w:rPr>
          <w:rFonts w:ascii="標楷體" w:eastAsia="標楷體" w:hAnsi="標楷體"/>
        </w:rPr>
        <w:t>熱熔槍</w:t>
      </w:r>
      <w:proofErr w:type="gramEnd"/>
      <w:r w:rsidRPr="00D75F26">
        <w:rPr>
          <w:rFonts w:ascii="標楷體" w:eastAsia="標楷體" w:hAnsi="標楷體"/>
        </w:rPr>
        <w:br/>
        <w:t>四、工具/材料：</w:t>
      </w:r>
      <w:r w:rsidRPr="00D75F26">
        <w:rPr>
          <w:rFonts w:ascii="標楷體" w:eastAsia="標楷體" w:hAnsi="標楷體"/>
        </w:rPr>
        <w:br/>
        <w:t>剪刀、水彩用具、錐子、</w:t>
      </w:r>
      <w:proofErr w:type="gramStart"/>
      <w:r w:rsidRPr="00D75F26">
        <w:rPr>
          <w:rFonts w:ascii="標楷體" w:eastAsia="標楷體" w:hAnsi="標楷體"/>
        </w:rPr>
        <w:t>打洞器</w:t>
      </w:r>
      <w:proofErr w:type="gramEnd"/>
      <w:r w:rsidRPr="00D75F26">
        <w:rPr>
          <w:rFonts w:ascii="標楷體" w:eastAsia="標楷體" w:hAnsi="標楷體"/>
        </w:rPr>
        <w:t>、釘書機、膠帶台、</w:t>
      </w:r>
      <w:proofErr w:type="gramStart"/>
      <w:r w:rsidRPr="00D75F26">
        <w:rPr>
          <w:rFonts w:ascii="標楷體" w:eastAsia="標楷體" w:hAnsi="標楷體"/>
        </w:rPr>
        <w:t>縫織工具</w:t>
      </w:r>
      <w:proofErr w:type="gramEnd"/>
      <w:r w:rsidRPr="00D75F26">
        <w:rPr>
          <w:rFonts w:ascii="標楷體" w:eastAsia="標楷體" w:hAnsi="標楷體"/>
        </w:rPr>
        <w:t>、夾子、清潔用具；各式紙類、各式顏料、各式黏土</w:t>
      </w:r>
      <w:proofErr w:type="gramStart"/>
      <w:r w:rsidRPr="00D75F26">
        <w:rPr>
          <w:rFonts w:ascii="標楷體" w:eastAsia="標楷體" w:hAnsi="標楷體"/>
        </w:rPr>
        <w:t>麵糰</w:t>
      </w:r>
      <w:proofErr w:type="gramEnd"/>
      <w:r w:rsidRPr="00D75F26">
        <w:rPr>
          <w:rFonts w:ascii="標楷體" w:eastAsia="標楷體" w:hAnsi="標楷體"/>
        </w:rPr>
        <w:t>、各式畫筆、</w:t>
      </w:r>
      <w:proofErr w:type="gramStart"/>
      <w:r w:rsidRPr="00D75F26">
        <w:rPr>
          <w:rFonts w:ascii="標楷體" w:eastAsia="標楷體" w:hAnsi="標楷體"/>
        </w:rPr>
        <w:t>線繩、</w:t>
      </w:r>
      <w:proofErr w:type="gramEnd"/>
      <w:r w:rsidRPr="00D75F26">
        <w:rPr>
          <w:rFonts w:ascii="標楷體" w:eastAsia="標楷體" w:hAnsi="標楷體"/>
        </w:rPr>
        <w:t>布料、珠子、鈕扣、豆子、竹籤、拼貼材料、回收資源</w:t>
      </w:r>
      <w:r w:rsidRPr="00D75F26">
        <w:rPr>
          <w:rFonts w:ascii="標楷體" w:eastAsia="標楷體" w:hAnsi="標楷體"/>
        </w:rPr>
        <w:br/>
      </w:r>
      <w:r w:rsidRPr="00D75F26">
        <w:rPr>
          <w:rFonts w:ascii="標楷體" w:eastAsia="標楷體" w:hAnsi="標楷體"/>
          <w:b/>
          <w:bCs/>
          <w:bdr w:val="single" w:sz="4" w:space="0" w:color="auto"/>
        </w:rPr>
        <w:t>語文區</w:t>
      </w:r>
      <w:r w:rsidRPr="00D75F26">
        <w:rPr>
          <w:rFonts w:ascii="標楷體" w:eastAsia="標楷體" w:hAnsi="標楷體"/>
        </w:rPr>
        <w:br/>
      </w:r>
      <w:r>
        <w:rPr>
          <w:rFonts w:ascii="標楷體" w:eastAsia="標楷體" w:hAnsi="標楷體" w:hint="eastAsia"/>
        </w:rPr>
        <w:t>（</w:t>
      </w:r>
      <w:r w:rsidRPr="00D75F26">
        <w:rPr>
          <w:rFonts w:ascii="標楷體" w:eastAsia="標楷體" w:hAnsi="標楷體"/>
        </w:rPr>
        <w:t>一</w:t>
      </w:r>
      <w:r>
        <w:rPr>
          <w:rFonts w:ascii="標楷體" w:eastAsia="標楷體" w:hAnsi="標楷體" w:hint="eastAsia"/>
        </w:rPr>
        <w:t>）</w:t>
      </w:r>
      <w:r w:rsidRPr="00D75F26">
        <w:rPr>
          <w:rFonts w:ascii="標楷體" w:eastAsia="標楷體" w:hAnsi="標楷體"/>
        </w:rPr>
        <w:t>、目標：</w:t>
      </w:r>
      <w:r w:rsidRPr="00D75F26">
        <w:rPr>
          <w:rFonts w:ascii="標楷體" w:eastAsia="標楷體" w:hAnsi="標楷體"/>
        </w:rPr>
        <w:br/>
        <w:t>  1.喜歡吟唱歌謠、聽/說/讀/演故事</w:t>
      </w:r>
      <w:r w:rsidRPr="00D75F26">
        <w:rPr>
          <w:rFonts w:ascii="標楷體" w:eastAsia="標楷體" w:hAnsi="標楷體"/>
        </w:rPr>
        <w:br/>
        <w:t>  2.提升口語表達/敘說、溝通能力</w:t>
      </w:r>
      <w:r w:rsidRPr="00D75F26">
        <w:rPr>
          <w:rFonts w:ascii="標楷體" w:eastAsia="標楷體" w:hAnsi="標楷體"/>
        </w:rPr>
        <w:br/>
        <w:t>  3.增進圖像符號/文字運用能力</w:t>
      </w:r>
      <w:r w:rsidRPr="00D75F26">
        <w:rPr>
          <w:rFonts w:ascii="標楷體" w:eastAsia="標楷體" w:hAnsi="標楷體"/>
        </w:rPr>
        <w:br/>
        <w:t>  4.培養編劇與演出故事能力</w:t>
      </w:r>
      <w:r w:rsidRPr="00D75F26">
        <w:rPr>
          <w:rFonts w:ascii="標楷體" w:eastAsia="標楷體" w:hAnsi="標楷體"/>
        </w:rPr>
        <w:br/>
        <w:t>  5.促進合作解決問題能力</w:t>
      </w:r>
      <w:r w:rsidRPr="00D75F26">
        <w:rPr>
          <w:rFonts w:ascii="標楷體" w:eastAsia="標楷體" w:hAnsi="標楷體"/>
        </w:rPr>
        <w:br/>
        <w:t>  6.抒發情緒與表達情感</w:t>
      </w:r>
      <w:r w:rsidRPr="00D75F26">
        <w:rPr>
          <w:rFonts w:ascii="標楷體" w:eastAsia="標楷體" w:hAnsi="標楷體"/>
        </w:rPr>
        <w:br/>
        <w:t>  7.啟發想像力與創造力</w:t>
      </w:r>
      <w:r w:rsidRPr="00D75F26">
        <w:rPr>
          <w:rFonts w:ascii="標楷體" w:eastAsia="標楷體" w:hAnsi="標楷體"/>
        </w:rPr>
        <w:br/>
      </w:r>
      <w:r>
        <w:rPr>
          <w:rFonts w:ascii="標楷體" w:eastAsia="標楷體" w:hAnsi="標楷體" w:hint="eastAsia"/>
        </w:rPr>
        <w:t>（</w:t>
      </w:r>
      <w:r w:rsidRPr="00D75F26">
        <w:rPr>
          <w:rFonts w:ascii="標楷體" w:eastAsia="標楷體" w:hAnsi="標楷體"/>
        </w:rPr>
        <w:t>二</w:t>
      </w:r>
      <w:r>
        <w:rPr>
          <w:rFonts w:ascii="標楷體" w:eastAsia="標楷體" w:hAnsi="標楷體" w:hint="eastAsia"/>
        </w:rPr>
        <w:t>）</w:t>
      </w:r>
      <w:r w:rsidRPr="00D75F26">
        <w:rPr>
          <w:rFonts w:ascii="標楷體" w:eastAsia="標楷體" w:hAnsi="標楷體"/>
        </w:rPr>
        <w:t>、遊戲/工作類別：</w:t>
      </w:r>
      <w:r w:rsidRPr="00D75F26">
        <w:rPr>
          <w:rFonts w:ascii="標楷體" w:eastAsia="標楷體" w:hAnsi="標楷體"/>
        </w:rPr>
        <w:br/>
        <w:t>  1.聽(例如：耳聰目明、故事CD/MP3音檔、兒歌CD/MP3音檔)</w:t>
      </w:r>
      <w:r w:rsidRPr="00D75F26">
        <w:rPr>
          <w:rFonts w:ascii="標楷體" w:eastAsia="標楷體" w:hAnsi="標楷體"/>
        </w:rPr>
        <w:br/>
        <w:t>  2.說(例如：我會說、誰是誰、故事骰子)</w:t>
      </w:r>
      <w:r w:rsidRPr="00D75F26">
        <w:rPr>
          <w:rFonts w:ascii="標楷體" w:eastAsia="標楷體" w:hAnsi="標楷體"/>
        </w:rPr>
        <w:br/>
        <w:t>  3.讀(例如：兒歌掛圖、圖文配對卡、姓名</w:t>
      </w:r>
      <w:proofErr w:type="gramStart"/>
      <w:r w:rsidRPr="00D75F26">
        <w:rPr>
          <w:rFonts w:ascii="標楷體" w:eastAsia="標楷體" w:hAnsi="標楷體"/>
        </w:rPr>
        <w:t>國字卡</w:t>
      </w:r>
      <w:proofErr w:type="gramEnd"/>
      <w:r w:rsidRPr="00D75F26">
        <w:rPr>
          <w:rFonts w:ascii="標楷體" w:eastAsia="標楷體" w:hAnsi="標楷體"/>
        </w:rPr>
        <w:t>)</w:t>
      </w:r>
      <w:r w:rsidRPr="00D75F26">
        <w:rPr>
          <w:rFonts w:ascii="標楷體" w:eastAsia="標楷體" w:hAnsi="標楷體"/>
        </w:rPr>
        <w:br/>
        <w:t>  4.畫/寫(例如：印章/印泥、</w:t>
      </w:r>
      <w:proofErr w:type="gramStart"/>
      <w:r w:rsidRPr="00D75F26">
        <w:rPr>
          <w:rFonts w:ascii="標楷體" w:eastAsia="標楷體" w:hAnsi="標楷體"/>
        </w:rPr>
        <w:t>注音符號砂字版</w:t>
      </w:r>
      <w:proofErr w:type="gramEnd"/>
      <w:r w:rsidRPr="00D75F26">
        <w:rPr>
          <w:rFonts w:ascii="標楷體" w:eastAsia="標楷體" w:hAnsi="標楷體"/>
        </w:rPr>
        <w:t>、運筆練習卡、姓名</w:t>
      </w:r>
      <w:proofErr w:type="gramStart"/>
      <w:r w:rsidRPr="00D75F26">
        <w:rPr>
          <w:rFonts w:ascii="標楷體" w:eastAsia="標楷體" w:hAnsi="標楷體"/>
        </w:rPr>
        <w:t>國字卡</w:t>
      </w:r>
      <w:proofErr w:type="gramEnd"/>
      <w:r w:rsidRPr="00D75F26">
        <w:rPr>
          <w:rFonts w:ascii="標楷體" w:eastAsia="標楷體" w:hAnsi="標楷體"/>
        </w:rPr>
        <w:t>)</w:t>
      </w:r>
      <w:r w:rsidRPr="00D75F26">
        <w:rPr>
          <w:rFonts w:ascii="標楷體" w:eastAsia="標楷體" w:hAnsi="標楷體"/>
        </w:rPr>
        <w:br/>
        <w:t>  5.演(例如：偶、故事桌、故事圍裙)</w:t>
      </w:r>
      <w:r w:rsidRPr="00D75F26">
        <w:rPr>
          <w:rFonts w:ascii="標楷體" w:eastAsia="標楷體" w:hAnsi="標楷體"/>
        </w:rPr>
        <w:br/>
      </w:r>
      <w:r w:rsidRPr="00D75F26">
        <w:rPr>
          <w:rFonts w:ascii="標楷體" w:eastAsia="標楷體" w:hAnsi="標楷體"/>
          <w:b/>
          <w:bCs/>
          <w:bdr w:val="single" w:sz="4" w:space="0" w:color="auto"/>
        </w:rPr>
        <w:t>數學區</w:t>
      </w:r>
      <w:r w:rsidRPr="00D75F26">
        <w:rPr>
          <w:rFonts w:ascii="標楷體" w:eastAsia="標楷體" w:hAnsi="標楷體"/>
        </w:rPr>
        <w:br/>
      </w:r>
      <w:r>
        <w:rPr>
          <w:rFonts w:ascii="標楷體" w:eastAsia="標楷體" w:hAnsi="標楷體" w:hint="eastAsia"/>
        </w:rPr>
        <w:t>（</w:t>
      </w:r>
      <w:r w:rsidRPr="00D75F26">
        <w:rPr>
          <w:rFonts w:ascii="標楷體" w:eastAsia="標楷體" w:hAnsi="標楷體"/>
        </w:rPr>
        <w:t>一</w:t>
      </w:r>
      <w:r>
        <w:rPr>
          <w:rFonts w:ascii="標楷體" w:eastAsia="標楷體" w:hAnsi="標楷體" w:hint="eastAsia"/>
        </w:rPr>
        <w:t>）</w:t>
      </w:r>
      <w:r w:rsidRPr="00D75F26">
        <w:rPr>
          <w:rFonts w:ascii="標楷體" w:eastAsia="標楷體" w:hAnsi="標楷體"/>
        </w:rPr>
        <w:t>、目標：</w:t>
      </w:r>
      <w:r w:rsidRPr="00D75F26">
        <w:rPr>
          <w:rFonts w:ascii="標楷體" w:eastAsia="標楷體" w:hAnsi="標楷體"/>
        </w:rPr>
        <w:br/>
        <w:t>  1.培養邏輯推理能力</w:t>
      </w:r>
      <w:r w:rsidRPr="00D75F26">
        <w:rPr>
          <w:rFonts w:ascii="標楷體" w:eastAsia="標楷體" w:hAnsi="標楷體"/>
        </w:rPr>
        <w:br/>
        <w:t>  2.促進合作解決問題能力</w:t>
      </w:r>
      <w:r w:rsidRPr="00D75F26">
        <w:rPr>
          <w:rFonts w:ascii="標楷體" w:eastAsia="標楷體" w:hAnsi="標楷體"/>
        </w:rPr>
        <w:br/>
        <w:t>  3.提升數與運算能力</w:t>
      </w:r>
      <w:r w:rsidRPr="00D75F26">
        <w:rPr>
          <w:rFonts w:ascii="標楷體" w:eastAsia="標楷體" w:hAnsi="標楷體"/>
        </w:rPr>
        <w:br/>
        <w:t>  4.建構測量基本概念</w:t>
      </w:r>
      <w:r w:rsidRPr="00D75F26">
        <w:rPr>
          <w:rFonts w:ascii="標楷體" w:eastAsia="標楷體" w:hAnsi="標楷體"/>
        </w:rPr>
        <w:br/>
      </w:r>
      <w:r w:rsidRPr="00D75F26">
        <w:rPr>
          <w:rFonts w:ascii="標楷體" w:eastAsia="標楷體" w:hAnsi="標楷體"/>
        </w:rPr>
        <w:lastRenderedPageBreak/>
        <w:t>  5.增進圖形空間能力</w:t>
      </w:r>
      <w:r w:rsidRPr="00D75F26">
        <w:rPr>
          <w:rFonts w:ascii="標楷體" w:eastAsia="標楷體" w:hAnsi="標楷體"/>
        </w:rPr>
        <w:br/>
        <w:t>  6.發展數學表徵運用/溝通的能力</w:t>
      </w:r>
      <w:r w:rsidRPr="00D75F26">
        <w:rPr>
          <w:rFonts w:ascii="標楷體" w:eastAsia="標楷體" w:hAnsi="標楷體"/>
        </w:rPr>
        <w:br/>
        <w:t>  7.提升圖形設計與美感意識</w:t>
      </w:r>
      <w:r w:rsidRPr="00D75F26">
        <w:rPr>
          <w:rFonts w:ascii="標楷體" w:eastAsia="標楷體" w:hAnsi="標楷體"/>
        </w:rPr>
        <w:br/>
      </w:r>
      <w:r>
        <w:rPr>
          <w:rFonts w:ascii="標楷體" w:eastAsia="標楷體" w:hAnsi="標楷體" w:hint="eastAsia"/>
        </w:rPr>
        <w:t>（</w:t>
      </w:r>
      <w:r w:rsidRPr="00D75F26">
        <w:rPr>
          <w:rFonts w:ascii="標楷體" w:eastAsia="標楷體" w:hAnsi="標楷體"/>
        </w:rPr>
        <w:t>二</w:t>
      </w:r>
      <w:r>
        <w:rPr>
          <w:rFonts w:ascii="標楷體" w:eastAsia="標楷體" w:hAnsi="標楷體" w:hint="eastAsia"/>
        </w:rPr>
        <w:t>）</w:t>
      </w:r>
      <w:r w:rsidRPr="00D75F26">
        <w:rPr>
          <w:rFonts w:ascii="標楷體" w:eastAsia="標楷體" w:hAnsi="標楷體"/>
        </w:rPr>
        <w:t>、類別：</w:t>
      </w:r>
      <w:r w:rsidRPr="00D75F26">
        <w:rPr>
          <w:rFonts w:ascii="標楷體" w:eastAsia="標楷體" w:hAnsi="標楷體"/>
        </w:rPr>
        <w:br/>
        <w:t>  1.數與運算：</w:t>
      </w:r>
      <w:proofErr w:type="gramStart"/>
      <w:r w:rsidRPr="00D75F26">
        <w:rPr>
          <w:rFonts w:ascii="標楷體" w:eastAsia="標楷體" w:hAnsi="標楷體"/>
        </w:rPr>
        <w:t>唱數</w:t>
      </w:r>
      <w:proofErr w:type="gramEnd"/>
      <w:r w:rsidRPr="00D75F26">
        <w:rPr>
          <w:rFonts w:ascii="標楷體" w:eastAsia="標楷體" w:hAnsi="標楷體"/>
        </w:rPr>
        <w:t>、點數、計數、合成與分解、認識數字(例如：小方塊、骰子、撲克牌、錢幣、大富翁、彈珠</w:t>
      </w:r>
      <w:proofErr w:type="gramStart"/>
      <w:r w:rsidRPr="00D75F26">
        <w:rPr>
          <w:rFonts w:ascii="標楷體" w:eastAsia="標楷體" w:hAnsi="標楷體"/>
        </w:rPr>
        <w:t>檯</w:t>
      </w:r>
      <w:proofErr w:type="gramEnd"/>
      <w:r w:rsidRPr="00D75F26">
        <w:rPr>
          <w:rFonts w:ascii="標楷體" w:eastAsia="標楷體" w:hAnsi="標楷體"/>
        </w:rPr>
        <w:t>、數字骨牌、日曆、月曆)</w:t>
      </w:r>
      <w:r w:rsidRPr="00D75F26">
        <w:rPr>
          <w:rFonts w:ascii="標楷體" w:eastAsia="標楷體" w:hAnsi="標楷體"/>
        </w:rPr>
        <w:br/>
        <w:t>  2.圖形空間(幾何)：平面形狀、立體形狀、平面空間、立體空間、絕對方位(以太陽為參照點的東西南北)、相對方位(以自己為參照點的上下、前後、左右)(例如：</w:t>
      </w:r>
      <w:proofErr w:type="gramStart"/>
      <w:r w:rsidRPr="00D75F26">
        <w:rPr>
          <w:rFonts w:ascii="標楷體" w:eastAsia="標楷體" w:hAnsi="標楷體"/>
        </w:rPr>
        <w:t>拼板</w:t>
      </w:r>
      <w:proofErr w:type="gramEnd"/>
      <w:r w:rsidRPr="00D75F26">
        <w:rPr>
          <w:rFonts w:ascii="標楷體" w:eastAsia="標楷體" w:hAnsi="標楷體"/>
        </w:rPr>
        <w:t>、七巧板、六形六色、橡皮筋面板-釘板、拼圖、迷宮、塞車時間)</w:t>
      </w:r>
      <w:r w:rsidRPr="00D75F26">
        <w:rPr>
          <w:rFonts w:ascii="標楷體" w:eastAsia="標楷體" w:hAnsi="標楷體"/>
        </w:rPr>
        <w:br/>
        <w:t>  3.邏輯關係(代數)：配對、對應、分類、序列、型式、部分與整體(例如：串珠、套套杯、俄羅斯娃娃、接接排、六形六色、拼圖)</w:t>
      </w:r>
      <w:r w:rsidRPr="00D75F26">
        <w:rPr>
          <w:rFonts w:ascii="標楷體" w:eastAsia="標楷體" w:hAnsi="標楷體"/>
        </w:rPr>
        <w:br/>
        <w:t>  4.測量：長度、寬度、高度、面積、體積、重量、容量、時間、溫度、濃度(例如：小方塊、天平、磅秤、</w:t>
      </w:r>
      <w:proofErr w:type="gramStart"/>
      <w:r w:rsidRPr="00D75F26">
        <w:rPr>
          <w:rFonts w:ascii="標楷體" w:eastAsia="標楷體" w:hAnsi="標楷體"/>
        </w:rPr>
        <w:t>捲</w:t>
      </w:r>
      <w:proofErr w:type="gramEnd"/>
      <w:r w:rsidRPr="00D75F26">
        <w:rPr>
          <w:rFonts w:ascii="標楷體" w:eastAsia="標楷體" w:hAnsi="標楷體"/>
        </w:rPr>
        <w:t>尺、直尺、時鐘、碼表、溫度計、沙漏、計時器、身高尺)</w:t>
      </w:r>
      <w:r w:rsidRPr="00D75F26">
        <w:rPr>
          <w:rFonts w:ascii="標楷體" w:eastAsia="標楷體" w:hAnsi="標楷體"/>
        </w:rPr>
        <w:br/>
        <w:t>  5.資料分析與機率：圖表(紀錄表、調查表、統計表等)(例如：票選活動中將記錄結果做成長條圖；投籃比賽紀錄分數並做成圖表；棋王挑戰</w:t>
      </w:r>
      <w:proofErr w:type="gramStart"/>
      <w:r w:rsidRPr="00D75F26">
        <w:rPr>
          <w:rFonts w:ascii="標楷體" w:eastAsia="標楷體" w:hAnsi="標楷體"/>
        </w:rPr>
        <w:t>賽次表</w:t>
      </w:r>
      <w:proofErr w:type="gramEnd"/>
      <w:r w:rsidRPr="00D75F26">
        <w:rPr>
          <w:rFonts w:ascii="標楷體" w:eastAsia="標楷體" w:hAnsi="標楷體"/>
        </w:rPr>
        <w:t>；彈珠</w:t>
      </w:r>
      <w:proofErr w:type="gramStart"/>
      <w:r w:rsidRPr="00D75F26">
        <w:rPr>
          <w:rFonts w:ascii="標楷體" w:eastAsia="標楷體" w:hAnsi="標楷體"/>
        </w:rPr>
        <w:t>檯</w:t>
      </w:r>
      <w:proofErr w:type="gramEnd"/>
      <w:r w:rsidRPr="00D75F26">
        <w:rPr>
          <w:rFonts w:ascii="標楷體" w:eastAsia="標楷體" w:hAnsi="標楷體"/>
        </w:rPr>
        <w:t>遊戲中覺察落點位置的難易度並依此來決定分數的多寡)</w:t>
      </w:r>
      <w:r w:rsidRPr="00D75F26">
        <w:rPr>
          <w:rFonts w:ascii="標楷體" w:eastAsia="標楷體" w:hAnsi="標楷體"/>
        </w:rPr>
        <w:br/>
      </w:r>
      <w:r>
        <w:rPr>
          <w:rFonts w:ascii="標楷體" w:eastAsia="標楷體" w:hAnsi="標楷體" w:hint="eastAsia"/>
        </w:rPr>
        <w:t>（</w:t>
      </w:r>
      <w:r w:rsidRPr="00D75F26">
        <w:rPr>
          <w:rFonts w:ascii="標楷體" w:eastAsia="標楷體" w:hAnsi="標楷體"/>
        </w:rPr>
        <w:t>三</w:t>
      </w:r>
      <w:r>
        <w:rPr>
          <w:rFonts w:ascii="標楷體" w:eastAsia="標楷體" w:hAnsi="標楷體" w:hint="eastAsia"/>
        </w:rPr>
        <w:t>）</w:t>
      </w:r>
      <w:r w:rsidRPr="00D75F26">
        <w:rPr>
          <w:rFonts w:ascii="標楷體" w:eastAsia="標楷體" w:hAnsi="標楷體"/>
        </w:rPr>
        <w:t>、工具/材料：</w:t>
      </w:r>
      <w:r w:rsidRPr="00D75F26">
        <w:rPr>
          <w:rFonts w:ascii="標楷體" w:eastAsia="標楷體" w:hAnsi="標楷體"/>
        </w:rPr>
        <w:br/>
        <w:t>  紙、筆、剪刀、線、尺</w:t>
      </w:r>
      <w:r w:rsidRPr="00D75F26">
        <w:rPr>
          <w:rFonts w:ascii="標楷體" w:eastAsia="標楷體" w:hAnsi="標楷體"/>
        </w:rPr>
        <w:br/>
      </w:r>
      <w:r w:rsidRPr="00D75F26">
        <w:rPr>
          <w:rFonts w:ascii="標楷體" w:eastAsia="標楷體" w:hAnsi="標楷體"/>
          <w:b/>
          <w:bCs/>
          <w:bdr w:val="single" w:sz="4" w:space="0" w:color="auto"/>
        </w:rPr>
        <w:t>科學區</w:t>
      </w:r>
      <w:r w:rsidRPr="00D75F26">
        <w:rPr>
          <w:rFonts w:ascii="標楷體" w:eastAsia="標楷體" w:hAnsi="標楷體"/>
        </w:rPr>
        <w:br/>
      </w:r>
      <w:r>
        <w:rPr>
          <w:rFonts w:ascii="標楷體" w:eastAsia="標楷體" w:hAnsi="標楷體" w:hint="eastAsia"/>
        </w:rPr>
        <w:t>（</w:t>
      </w:r>
      <w:r w:rsidRPr="00D75F26">
        <w:rPr>
          <w:rFonts w:ascii="標楷體" w:eastAsia="標楷體" w:hAnsi="標楷體"/>
        </w:rPr>
        <w:t>一</w:t>
      </w:r>
      <w:r>
        <w:rPr>
          <w:rFonts w:ascii="標楷體" w:eastAsia="標楷體" w:hAnsi="標楷體" w:hint="eastAsia"/>
        </w:rPr>
        <w:t>）</w:t>
      </w:r>
      <w:r w:rsidRPr="00D75F26">
        <w:rPr>
          <w:rFonts w:ascii="標楷體" w:eastAsia="標楷體" w:hAnsi="標楷體"/>
        </w:rPr>
        <w:t>、目標：</w:t>
      </w:r>
      <w:r w:rsidRPr="00D75F26">
        <w:rPr>
          <w:rFonts w:ascii="標楷體" w:eastAsia="標楷體" w:hAnsi="標楷體"/>
        </w:rPr>
        <w:br/>
        <w:t>  1.啟發科學探索探究熱忱</w:t>
      </w:r>
      <w:r w:rsidRPr="00D75F26">
        <w:rPr>
          <w:rFonts w:ascii="標楷體" w:eastAsia="標楷體" w:hAnsi="標楷體"/>
        </w:rPr>
        <w:br/>
        <w:t>  2.培養探究與實作能力</w:t>
      </w:r>
      <w:r w:rsidRPr="00D75F26">
        <w:rPr>
          <w:rFonts w:ascii="標楷體" w:eastAsia="標楷體" w:hAnsi="標楷體"/>
        </w:rPr>
        <w:br/>
        <w:t>  3.增進科技運用能力</w:t>
      </w:r>
      <w:r w:rsidRPr="00D75F26">
        <w:rPr>
          <w:rFonts w:ascii="標楷體" w:eastAsia="標楷體" w:hAnsi="標楷體"/>
        </w:rPr>
        <w:br/>
        <w:t>  4.建構數學/物理科學的基本概念</w:t>
      </w:r>
      <w:r w:rsidRPr="00D75F26">
        <w:rPr>
          <w:rFonts w:ascii="標楷體" w:eastAsia="標楷體" w:hAnsi="標楷體"/>
        </w:rPr>
        <w:br/>
        <w:t>  5.發展科學表徵運用/溝通的能力</w:t>
      </w:r>
      <w:r w:rsidRPr="00D75F26">
        <w:rPr>
          <w:rFonts w:ascii="標楷體" w:eastAsia="標楷體" w:hAnsi="標楷體"/>
        </w:rPr>
        <w:br/>
        <w:t>  6.促進合作解決問題能力</w:t>
      </w:r>
      <w:r w:rsidRPr="00D75F26">
        <w:rPr>
          <w:rFonts w:ascii="標楷體" w:eastAsia="標楷體" w:hAnsi="標楷體"/>
        </w:rPr>
        <w:br/>
      </w:r>
      <w:r>
        <w:rPr>
          <w:rFonts w:ascii="標楷體" w:eastAsia="標楷體" w:hAnsi="標楷體" w:hint="eastAsia"/>
        </w:rPr>
        <w:t>（</w:t>
      </w:r>
      <w:r w:rsidRPr="00D75F26">
        <w:rPr>
          <w:rFonts w:ascii="標楷體" w:eastAsia="標楷體" w:hAnsi="標楷體"/>
        </w:rPr>
        <w:t>二</w:t>
      </w:r>
      <w:r>
        <w:rPr>
          <w:rFonts w:ascii="標楷體" w:eastAsia="標楷體" w:hAnsi="標楷體" w:hint="eastAsia"/>
        </w:rPr>
        <w:t>）</w:t>
      </w:r>
      <w:r w:rsidRPr="00D75F26">
        <w:rPr>
          <w:rFonts w:ascii="標楷體" w:eastAsia="標楷體" w:hAnsi="標楷體"/>
        </w:rPr>
        <w:t>、遊戲類別：</w:t>
      </w:r>
      <w:r w:rsidRPr="00D75F26">
        <w:rPr>
          <w:rFonts w:ascii="標楷體" w:eastAsia="標楷體" w:hAnsi="標楷體"/>
        </w:rPr>
        <w:br/>
        <w:t>  1.光與影類</w:t>
      </w:r>
      <w:proofErr w:type="gramStart"/>
      <w:r w:rsidRPr="00D75F26">
        <w:rPr>
          <w:rFonts w:ascii="標楷體" w:eastAsia="標楷體" w:hAnsi="標楷體"/>
        </w:rPr>
        <w:t>（</w:t>
      </w:r>
      <w:proofErr w:type="gramEnd"/>
      <w:r w:rsidRPr="00D75F26">
        <w:rPr>
          <w:rFonts w:ascii="標楷體" w:eastAsia="標楷體" w:hAnsi="標楷體"/>
        </w:rPr>
        <w:t>例如：影子、色光、日晷、明暗度、光的折射與反射、</w:t>
      </w:r>
      <w:proofErr w:type="gramStart"/>
      <w:r w:rsidRPr="00D75F26">
        <w:rPr>
          <w:rFonts w:ascii="標楷體" w:eastAsia="標楷體" w:hAnsi="標楷體"/>
        </w:rPr>
        <w:t>凹</w:t>
      </w:r>
      <w:proofErr w:type="gramEnd"/>
      <w:r w:rsidRPr="00D75F26">
        <w:rPr>
          <w:rFonts w:ascii="標楷體" w:eastAsia="標楷體" w:hAnsi="標楷體"/>
        </w:rPr>
        <w:t>凸面鏡、彩虹、萬花筒</w:t>
      </w:r>
      <w:proofErr w:type="gramStart"/>
      <w:r w:rsidRPr="00D75F26">
        <w:rPr>
          <w:rFonts w:ascii="標楷體" w:eastAsia="標楷體" w:hAnsi="標楷體"/>
        </w:rPr>
        <w:t>）</w:t>
      </w:r>
      <w:proofErr w:type="gramEnd"/>
      <w:r w:rsidRPr="00D75F26">
        <w:rPr>
          <w:rFonts w:ascii="標楷體" w:eastAsia="標楷體" w:hAnsi="標楷體"/>
        </w:rPr>
        <w:br/>
        <w:t>  2.顏色類</w:t>
      </w:r>
      <w:proofErr w:type="gramStart"/>
      <w:r w:rsidRPr="00D75F26">
        <w:rPr>
          <w:rFonts w:ascii="標楷體" w:eastAsia="標楷體" w:hAnsi="標楷體"/>
        </w:rPr>
        <w:t>（</w:t>
      </w:r>
      <w:proofErr w:type="gramEnd"/>
      <w:r w:rsidRPr="00D75F26">
        <w:rPr>
          <w:rFonts w:ascii="標楷體" w:eastAsia="標楷體" w:hAnsi="標楷體"/>
        </w:rPr>
        <w:t>例如：三原色、混色、濃淡、明度、彩度</w:t>
      </w:r>
      <w:proofErr w:type="gramStart"/>
      <w:r w:rsidRPr="00D75F26">
        <w:rPr>
          <w:rFonts w:ascii="標楷體" w:eastAsia="標楷體" w:hAnsi="標楷體"/>
        </w:rPr>
        <w:t>）</w:t>
      </w:r>
      <w:proofErr w:type="gramEnd"/>
      <w:r w:rsidRPr="00D75F26">
        <w:rPr>
          <w:rFonts w:ascii="標楷體" w:eastAsia="標楷體" w:hAnsi="標楷體"/>
        </w:rPr>
        <w:br/>
        <w:t>  3.水類(例如：泡泡、</w:t>
      </w:r>
      <w:proofErr w:type="gramStart"/>
      <w:r w:rsidRPr="00D75F26">
        <w:rPr>
          <w:rFonts w:ascii="標楷體" w:eastAsia="標楷體" w:hAnsi="標楷體"/>
        </w:rPr>
        <w:t>沉</w:t>
      </w:r>
      <w:proofErr w:type="gramEnd"/>
      <w:r w:rsidRPr="00D75F26">
        <w:rPr>
          <w:rFonts w:ascii="標楷體" w:eastAsia="標楷體" w:hAnsi="標楷體"/>
        </w:rPr>
        <w:t>浮、三態、水力)</w:t>
      </w:r>
      <w:r w:rsidRPr="00D75F26">
        <w:rPr>
          <w:rFonts w:ascii="標楷體" w:eastAsia="標楷體" w:hAnsi="標楷體"/>
        </w:rPr>
        <w:br/>
        <w:t>  4.聲音類(例如：聲音傳送、聲音高低、聲音粗細)</w:t>
      </w:r>
      <w:r w:rsidRPr="00D75F26">
        <w:rPr>
          <w:rFonts w:ascii="標楷體" w:eastAsia="標楷體" w:hAnsi="標楷體"/>
        </w:rPr>
        <w:br/>
        <w:t>  5.空氣/</w:t>
      </w:r>
      <w:proofErr w:type="gramStart"/>
      <w:r w:rsidRPr="00D75F26">
        <w:rPr>
          <w:rFonts w:ascii="標楷體" w:eastAsia="標楷體" w:hAnsi="標楷體"/>
        </w:rPr>
        <w:t>風類</w:t>
      </w:r>
      <w:proofErr w:type="gramEnd"/>
      <w:r w:rsidRPr="00D75F26">
        <w:rPr>
          <w:rFonts w:ascii="標楷體" w:eastAsia="標楷體" w:hAnsi="標楷體"/>
        </w:rPr>
        <w:t>(例如：風力-風箏、風車、紙飛機、風向袋)</w:t>
      </w:r>
      <w:r w:rsidRPr="00D75F26">
        <w:rPr>
          <w:rFonts w:ascii="標楷體" w:eastAsia="標楷體" w:hAnsi="標楷體"/>
        </w:rPr>
        <w:br/>
        <w:t>  6.機械/動力類(例如：齒輪、滑輪、摩擦力)</w:t>
      </w:r>
      <w:r w:rsidRPr="00D75F26">
        <w:rPr>
          <w:rFonts w:ascii="標楷體" w:eastAsia="標楷體" w:hAnsi="標楷體"/>
        </w:rPr>
        <w:br/>
        <w:t>  7.磁力/電力類(例如：靜電)</w:t>
      </w:r>
      <w:r w:rsidRPr="00D75F26">
        <w:rPr>
          <w:rFonts w:ascii="標楷體" w:eastAsia="標楷體" w:hAnsi="標楷體"/>
        </w:rPr>
        <w:br/>
      </w:r>
      <w:r>
        <w:rPr>
          <w:rFonts w:ascii="標楷體" w:eastAsia="標楷體" w:hAnsi="標楷體" w:hint="eastAsia"/>
        </w:rPr>
        <w:t>（</w:t>
      </w:r>
      <w:r w:rsidRPr="00D75F26">
        <w:rPr>
          <w:rFonts w:ascii="標楷體" w:eastAsia="標楷體" w:hAnsi="標楷體"/>
        </w:rPr>
        <w:t>三</w:t>
      </w:r>
      <w:r>
        <w:rPr>
          <w:rFonts w:ascii="標楷體" w:eastAsia="標楷體" w:hAnsi="標楷體" w:hint="eastAsia"/>
        </w:rPr>
        <w:t>）</w:t>
      </w:r>
      <w:r w:rsidRPr="00D75F26">
        <w:rPr>
          <w:rFonts w:ascii="標楷體" w:eastAsia="標楷體" w:hAnsi="標楷體"/>
        </w:rPr>
        <w:t>、設備器材：</w:t>
      </w:r>
      <w:r w:rsidRPr="00D75F26">
        <w:rPr>
          <w:rFonts w:ascii="標楷體" w:eastAsia="標楷體" w:hAnsi="標楷體"/>
        </w:rPr>
        <w:br/>
        <w:t>顯微鏡、多倍數放大鏡、各式模型教具、</w:t>
      </w:r>
      <w:proofErr w:type="gramStart"/>
      <w:r w:rsidRPr="00D75F26">
        <w:rPr>
          <w:rFonts w:ascii="標楷體" w:eastAsia="標楷體" w:hAnsi="標楷體"/>
        </w:rPr>
        <w:t>光桌</w:t>
      </w:r>
      <w:proofErr w:type="gramEnd"/>
      <w:r w:rsidRPr="00D75F26">
        <w:rPr>
          <w:rFonts w:ascii="標楷體" w:eastAsia="標楷體" w:hAnsi="標楷體"/>
        </w:rPr>
        <w:t>、天平、磅秤、量杯、酒精燈、燒杯、培養皿…</w:t>
      </w:r>
      <w:proofErr w:type="gramStart"/>
      <w:r w:rsidRPr="00D75F26">
        <w:rPr>
          <w:rFonts w:ascii="標楷體" w:eastAsia="標楷體" w:hAnsi="標楷體"/>
        </w:rPr>
        <w:t>…</w:t>
      </w:r>
      <w:proofErr w:type="gramEnd"/>
      <w:r w:rsidRPr="00D75F26">
        <w:rPr>
          <w:rFonts w:ascii="標楷體" w:eastAsia="標楷體" w:hAnsi="標楷體"/>
        </w:rPr>
        <w:br/>
      </w:r>
      <w:r>
        <w:rPr>
          <w:rFonts w:ascii="標楷體" w:eastAsia="標楷體" w:hAnsi="標楷體" w:hint="eastAsia"/>
        </w:rPr>
        <w:t>（</w:t>
      </w:r>
      <w:r w:rsidRPr="00D75F26">
        <w:rPr>
          <w:rFonts w:ascii="標楷體" w:eastAsia="標楷體" w:hAnsi="標楷體"/>
        </w:rPr>
        <w:t>四</w:t>
      </w:r>
      <w:r>
        <w:rPr>
          <w:rFonts w:ascii="標楷體" w:eastAsia="標楷體" w:hAnsi="標楷體" w:hint="eastAsia"/>
        </w:rPr>
        <w:t>）</w:t>
      </w:r>
      <w:r w:rsidRPr="00D75F26">
        <w:rPr>
          <w:rFonts w:ascii="標楷體" w:eastAsia="標楷體" w:hAnsi="標楷體"/>
        </w:rPr>
        <w:t>、工具/材料：</w:t>
      </w:r>
      <w:r w:rsidRPr="00D75F26">
        <w:rPr>
          <w:rFonts w:ascii="標楷體" w:eastAsia="標楷體" w:hAnsi="標楷體"/>
        </w:rPr>
        <w:br/>
        <w:t>測量工具、水盆、玻璃杯、水管、漏斗、滴管、剪刀、刀片、放大鏡、鏡子、</w:t>
      </w:r>
      <w:proofErr w:type="gramStart"/>
      <w:r w:rsidRPr="00D75F26">
        <w:rPr>
          <w:rFonts w:ascii="標楷體" w:eastAsia="標楷體" w:hAnsi="標楷體"/>
        </w:rPr>
        <w:t>磨缽</w:t>
      </w:r>
      <w:proofErr w:type="gramEnd"/>
      <w:r w:rsidRPr="00D75F26">
        <w:rPr>
          <w:rFonts w:ascii="標楷體" w:eastAsia="標楷體" w:hAnsi="標楷體"/>
        </w:rPr>
        <w:t>、Magna-tiles；膠帶、橡皮筋、透明塑膠片、磁鐵、迴紋針、竹筷、紙杯、玻璃紙、試紙、棉紙、棉花、海綿、吸管、竹籤、竹棒…</w:t>
      </w:r>
      <w:proofErr w:type="gramStart"/>
      <w:r w:rsidRPr="00D75F26">
        <w:rPr>
          <w:rFonts w:ascii="標楷體" w:eastAsia="標楷體" w:hAnsi="標楷體"/>
        </w:rPr>
        <w:t>…</w:t>
      </w:r>
      <w:proofErr w:type="gramEnd"/>
    </w:p>
    <w:p w:rsidR="00D825F6" w:rsidRDefault="00D825F6" w:rsidP="00D825F6">
      <w:pPr>
        <w:rPr>
          <w:rFonts w:ascii="標楷體" w:eastAsia="標楷體" w:hAnsi="標楷體"/>
          <w:sz w:val="32"/>
          <w:szCs w:val="32"/>
        </w:rPr>
      </w:pPr>
    </w:p>
    <w:p w:rsidR="00D825F6" w:rsidRDefault="00D825F6" w:rsidP="00D825F6">
      <w:pPr>
        <w:rPr>
          <w:rFonts w:ascii="標楷體" w:eastAsia="標楷體" w:hAnsi="標楷體"/>
          <w:sz w:val="32"/>
          <w:szCs w:val="32"/>
        </w:rPr>
      </w:pPr>
    </w:p>
    <w:p w:rsidR="00B06943" w:rsidRPr="00D825F6" w:rsidRDefault="00B06943" w:rsidP="00D825F6">
      <w:pPr>
        <w:rPr>
          <w:rFonts w:ascii="標楷體" w:eastAsia="標楷體" w:hAnsi="標楷體"/>
          <w:b/>
          <w:sz w:val="32"/>
          <w:szCs w:val="32"/>
        </w:rPr>
      </w:pPr>
      <w:bookmarkStart w:id="0" w:name="_GoBack"/>
      <w:r w:rsidRPr="00D825F6">
        <w:rPr>
          <w:rFonts w:ascii="標楷體" w:eastAsia="標楷體" w:hAnsi="標楷體" w:hint="eastAsia"/>
          <w:b/>
          <w:sz w:val="32"/>
          <w:szCs w:val="32"/>
        </w:rPr>
        <w:lastRenderedPageBreak/>
        <w:t>伍、健康中心校務報告</w:t>
      </w:r>
    </w:p>
    <w:bookmarkEnd w:id="0"/>
    <w:p w:rsidR="00B06943" w:rsidRPr="00B0690D" w:rsidRDefault="00B06943" w:rsidP="00B06943">
      <w:pPr>
        <w:spacing w:line="500" w:lineRule="exact"/>
        <w:rPr>
          <w:rFonts w:ascii="標楷體" w:eastAsia="標楷體"/>
          <w:b/>
          <w:sz w:val="28"/>
          <w:szCs w:val="28"/>
        </w:rPr>
      </w:pPr>
      <w:r>
        <w:rPr>
          <w:rFonts w:ascii="標楷體" w:eastAsia="標楷體" w:hint="eastAsia"/>
          <w:b/>
          <w:sz w:val="28"/>
          <w:szCs w:val="28"/>
        </w:rPr>
        <w:t>一</w:t>
      </w:r>
      <w:r>
        <w:rPr>
          <w:rFonts w:ascii="新細明體" w:eastAsia="新細明體" w:hAnsi="新細明體" w:hint="eastAsia"/>
          <w:b/>
          <w:sz w:val="28"/>
          <w:szCs w:val="28"/>
        </w:rPr>
        <w:t>、</w:t>
      </w:r>
      <w:r w:rsidRPr="00C06ABE">
        <w:rPr>
          <w:rFonts w:ascii="標楷體" w:eastAsia="標楷體" w:hint="eastAsia"/>
          <w:b/>
          <w:sz w:val="28"/>
          <w:szCs w:val="28"/>
        </w:rPr>
        <w:t>防疫</w:t>
      </w:r>
      <w:r w:rsidRPr="00B0690D">
        <w:rPr>
          <w:rFonts w:ascii="標楷體" w:eastAsia="標楷體" w:hint="eastAsia"/>
          <w:b/>
          <w:sz w:val="28"/>
          <w:szCs w:val="28"/>
        </w:rPr>
        <w:t>部分:</w:t>
      </w:r>
    </w:p>
    <w:p w:rsidR="00B06943" w:rsidRPr="00B0690D" w:rsidRDefault="00B06943" w:rsidP="00B06943">
      <w:pPr>
        <w:pStyle w:val="a9"/>
        <w:numPr>
          <w:ilvl w:val="0"/>
          <w:numId w:val="9"/>
        </w:numPr>
        <w:spacing w:line="500" w:lineRule="exact"/>
        <w:ind w:leftChars="0"/>
        <w:rPr>
          <w:rFonts w:ascii="標楷體" w:eastAsia="標楷體"/>
          <w:szCs w:val="24"/>
        </w:rPr>
      </w:pPr>
      <w:r>
        <w:rPr>
          <w:rFonts w:ascii="標楷體" w:eastAsia="標楷體" w:hint="eastAsia"/>
          <w:szCs w:val="24"/>
        </w:rPr>
        <w:t>落實自主健康管理:進行自我體溫檢測。</w:t>
      </w:r>
    </w:p>
    <w:p w:rsidR="00B06943" w:rsidRPr="00B0690D" w:rsidRDefault="00B06943" w:rsidP="00B06943">
      <w:pPr>
        <w:pStyle w:val="a9"/>
        <w:numPr>
          <w:ilvl w:val="0"/>
          <w:numId w:val="9"/>
        </w:numPr>
        <w:spacing w:line="500" w:lineRule="exact"/>
        <w:ind w:leftChars="0"/>
        <w:jc w:val="both"/>
        <w:rPr>
          <w:rFonts w:ascii="標楷體" w:eastAsia="標楷體"/>
          <w:szCs w:val="24"/>
        </w:rPr>
      </w:pPr>
      <w:r>
        <w:rPr>
          <w:rFonts w:ascii="標楷體" w:eastAsia="標楷體" w:hint="eastAsia"/>
          <w:szCs w:val="24"/>
        </w:rPr>
        <w:t>維持社交距離:室內1.5公尺、室外1公尺</w:t>
      </w:r>
      <w:r w:rsidRPr="00B0690D">
        <w:rPr>
          <w:rFonts w:ascii="標楷體" w:eastAsia="標楷體" w:hint="eastAsia"/>
          <w:szCs w:val="24"/>
        </w:rPr>
        <w:t>。</w:t>
      </w:r>
    </w:p>
    <w:p w:rsidR="00B06943" w:rsidRPr="00B0690D" w:rsidRDefault="00B06943" w:rsidP="00B06943">
      <w:pPr>
        <w:pStyle w:val="a9"/>
        <w:numPr>
          <w:ilvl w:val="0"/>
          <w:numId w:val="9"/>
        </w:numPr>
        <w:spacing w:line="500" w:lineRule="exact"/>
        <w:ind w:leftChars="0"/>
        <w:jc w:val="both"/>
        <w:rPr>
          <w:rFonts w:ascii="標楷體" w:eastAsia="標楷體"/>
          <w:szCs w:val="24"/>
        </w:rPr>
      </w:pPr>
      <w:r>
        <w:rPr>
          <w:rFonts w:ascii="標楷體" w:eastAsia="標楷體" w:hint="eastAsia"/>
          <w:szCs w:val="24"/>
        </w:rPr>
        <w:t>學習場所如果開冷氣，對角會各開一扇窗，每扇至少開啟15公分</w:t>
      </w:r>
      <w:r w:rsidRPr="00B0690D">
        <w:rPr>
          <w:rFonts w:ascii="標楷體" w:eastAsia="標楷體" w:hint="eastAsia"/>
          <w:szCs w:val="24"/>
        </w:rPr>
        <w:t>。</w:t>
      </w:r>
    </w:p>
    <w:p w:rsidR="00B06943" w:rsidRPr="0004321B" w:rsidRDefault="00B06943" w:rsidP="00B06943">
      <w:pPr>
        <w:pStyle w:val="a9"/>
        <w:numPr>
          <w:ilvl w:val="0"/>
          <w:numId w:val="9"/>
        </w:numPr>
        <w:spacing w:line="500" w:lineRule="exact"/>
        <w:ind w:leftChars="0"/>
        <w:jc w:val="both"/>
        <w:rPr>
          <w:rFonts w:ascii="標楷體" w:eastAsia="標楷體"/>
          <w:szCs w:val="24"/>
        </w:rPr>
      </w:pPr>
      <w:r>
        <w:rPr>
          <w:rFonts w:ascii="標楷體" w:eastAsia="標楷體" w:hint="eastAsia"/>
          <w:szCs w:val="24"/>
        </w:rPr>
        <w:t>全校各班級每天7:50進行全面消毒</w:t>
      </w:r>
      <w:r w:rsidRPr="0004321B">
        <w:rPr>
          <w:rFonts w:ascii="標楷體" w:eastAsia="標楷體" w:hint="eastAsia"/>
          <w:szCs w:val="24"/>
        </w:rPr>
        <w:t>。</w:t>
      </w:r>
    </w:p>
    <w:p w:rsidR="00B06943" w:rsidRPr="00B0690D" w:rsidRDefault="00B06943" w:rsidP="00B06943">
      <w:pPr>
        <w:pStyle w:val="a9"/>
        <w:numPr>
          <w:ilvl w:val="0"/>
          <w:numId w:val="9"/>
        </w:numPr>
        <w:spacing w:line="500" w:lineRule="exact"/>
        <w:ind w:leftChars="0"/>
        <w:jc w:val="both"/>
        <w:rPr>
          <w:rFonts w:ascii="標楷體" w:eastAsia="標楷體"/>
          <w:szCs w:val="24"/>
        </w:rPr>
      </w:pPr>
      <w:r>
        <w:rPr>
          <w:rFonts w:ascii="標楷體" w:eastAsia="標楷體" w:hint="eastAsia"/>
          <w:szCs w:val="24"/>
        </w:rPr>
        <w:t>備妥防疫物資:學校備有</w:t>
      </w:r>
      <w:proofErr w:type="gramStart"/>
      <w:r>
        <w:rPr>
          <w:rFonts w:ascii="標楷體" w:eastAsia="標楷體" w:hint="eastAsia"/>
          <w:szCs w:val="24"/>
        </w:rPr>
        <w:t>耳溫槍</w:t>
      </w:r>
      <w:proofErr w:type="gramEnd"/>
      <w:r>
        <w:rPr>
          <w:rFonts w:ascii="標楷體" w:eastAsia="標楷體" w:hint="eastAsia"/>
          <w:szCs w:val="24"/>
        </w:rPr>
        <w:t>、消毒用品、酒精及備用口罩。</w:t>
      </w:r>
    </w:p>
    <w:p w:rsidR="00B06943" w:rsidRPr="00B0690D" w:rsidRDefault="00B06943" w:rsidP="00B06943">
      <w:pPr>
        <w:pStyle w:val="a9"/>
        <w:numPr>
          <w:ilvl w:val="0"/>
          <w:numId w:val="9"/>
        </w:numPr>
        <w:spacing w:line="500" w:lineRule="exact"/>
        <w:ind w:leftChars="0"/>
        <w:jc w:val="both"/>
      </w:pPr>
      <w:r>
        <w:rPr>
          <w:rFonts w:ascii="標楷體" w:eastAsia="標楷體" w:hint="eastAsia"/>
          <w:szCs w:val="24"/>
        </w:rPr>
        <w:t>叮嚀:肥皂勤洗手、注意咳嗽禮節、人潮擁擠場所，請務必戴口罩</w:t>
      </w:r>
      <w:r w:rsidRPr="00B0690D">
        <w:rPr>
          <w:rFonts w:ascii="標楷體" w:eastAsia="標楷體" w:hint="eastAsia"/>
          <w:szCs w:val="24"/>
        </w:rPr>
        <w:t>。</w:t>
      </w:r>
    </w:p>
    <w:p w:rsidR="00B06943" w:rsidRDefault="00B06943" w:rsidP="00B06943">
      <w:pPr>
        <w:spacing w:line="500" w:lineRule="exact"/>
        <w:rPr>
          <w:rFonts w:ascii="標楷體" w:eastAsia="標楷體"/>
          <w:b/>
          <w:sz w:val="28"/>
          <w:szCs w:val="28"/>
        </w:rPr>
      </w:pPr>
      <w:r>
        <w:rPr>
          <w:rFonts w:ascii="標楷體" w:eastAsia="標楷體" w:hint="eastAsia"/>
          <w:b/>
          <w:sz w:val="28"/>
          <w:szCs w:val="28"/>
        </w:rPr>
        <w:t>二</w:t>
      </w:r>
      <w:r w:rsidRPr="00B0690D">
        <w:rPr>
          <w:rFonts w:ascii="標楷體" w:eastAsia="標楷體" w:hint="eastAsia"/>
          <w:b/>
          <w:sz w:val="28"/>
          <w:szCs w:val="28"/>
        </w:rPr>
        <w:t>、</w:t>
      </w:r>
      <w:r>
        <w:rPr>
          <w:rFonts w:ascii="標楷體" w:eastAsia="標楷體" w:hint="eastAsia"/>
          <w:b/>
          <w:sz w:val="28"/>
          <w:szCs w:val="28"/>
        </w:rPr>
        <w:t>一、四年級健檢</w:t>
      </w:r>
      <w:r w:rsidRPr="00B0690D">
        <w:rPr>
          <w:rFonts w:ascii="標楷體" w:eastAsia="標楷體" w:hint="eastAsia"/>
          <w:b/>
          <w:sz w:val="28"/>
          <w:szCs w:val="28"/>
        </w:rPr>
        <w:t>:</w:t>
      </w:r>
    </w:p>
    <w:p w:rsidR="00B06943" w:rsidRDefault="00B06943" w:rsidP="00B06943">
      <w:pPr>
        <w:spacing w:line="500" w:lineRule="exact"/>
        <w:rPr>
          <w:rFonts w:ascii="標楷體" w:eastAsia="標楷體"/>
          <w:szCs w:val="24"/>
        </w:rPr>
      </w:pPr>
      <w:r>
        <w:rPr>
          <w:rFonts w:ascii="標楷體" w:eastAsia="標楷體" w:hint="eastAsia"/>
          <w:szCs w:val="24"/>
        </w:rPr>
        <w:t>已於9/22完成。初檢異常學童，請家長抽空帶往專科醫師處檢查。</w:t>
      </w:r>
    </w:p>
    <w:p w:rsidR="00B06943" w:rsidRPr="00FE46C6" w:rsidRDefault="00B06943" w:rsidP="00B06943">
      <w:pPr>
        <w:spacing w:line="500" w:lineRule="exact"/>
        <w:rPr>
          <w:rFonts w:ascii="標楷體" w:eastAsia="標楷體"/>
          <w:szCs w:val="24"/>
        </w:rPr>
      </w:pPr>
    </w:p>
    <w:p w:rsidR="00B06943" w:rsidRDefault="00B06943" w:rsidP="00B06943">
      <w:pPr>
        <w:spacing w:line="500" w:lineRule="exact"/>
        <w:jc w:val="both"/>
        <w:rPr>
          <w:rFonts w:ascii="標楷體" w:eastAsia="標楷體"/>
          <w:b/>
          <w:sz w:val="28"/>
          <w:szCs w:val="28"/>
        </w:rPr>
      </w:pPr>
      <w:r>
        <w:rPr>
          <w:rFonts w:ascii="標楷體" w:eastAsia="標楷體" w:hint="eastAsia"/>
          <w:b/>
          <w:sz w:val="28"/>
          <w:szCs w:val="28"/>
        </w:rPr>
        <w:t>三</w:t>
      </w:r>
      <w:r w:rsidRPr="0029113D">
        <w:rPr>
          <w:rFonts w:ascii="標楷體" w:eastAsia="標楷體" w:hint="eastAsia"/>
          <w:b/>
          <w:sz w:val="28"/>
          <w:szCs w:val="28"/>
        </w:rPr>
        <w:t>、</w:t>
      </w:r>
      <w:r>
        <w:rPr>
          <w:rFonts w:ascii="標楷體" w:eastAsia="標楷體" w:hint="eastAsia"/>
          <w:b/>
          <w:sz w:val="28"/>
          <w:szCs w:val="28"/>
        </w:rPr>
        <w:t>流感疫苗注射</w:t>
      </w:r>
      <w:r w:rsidRPr="0029113D">
        <w:rPr>
          <w:rFonts w:ascii="標楷體" w:eastAsia="標楷體" w:hint="eastAsia"/>
          <w:b/>
          <w:sz w:val="28"/>
          <w:szCs w:val="28"/>
        </w:rPr>
        <w:t>:</w:t>
      </w:r>
    </w:p>
    <w:p w:rsidR="00B06943" w:rsidRDefault="00B06943" w:rsidP="00B06943">
      <w:pPr>
        <w:spacing w:line="500" w:lineRule="exact"/>
        <w:jc w:val="both"/>
        <w:rPr>
          <w:rFonts w:ascii="標楷體" w:eastAsia="標楷體" w:hAnsi="標楷體"/>
          <w:szCs w:val="24"/>
        </w:rPr>
      </w:pPr>
      <w:r>
        <w:rPr>
          <w:rFonts w:ascii="標楷體" w:eastAsia="標楷體" w:hAnsi="標楷體" w:hint="eastAsia"/>
          <w:szCs w:val="24"/>
        </w:rPr>
        <w:t>預計於9/26實施，今年由台中榮總嘉義醫院到校為全體教職員工生進行疫苗注射</w:t>
      </w:r>
      <w:r w:rsidRPr="00A5714D">
        <w:rPr>
          <w:rFonts w:ascii="標楷體" w:eastAsia="標楷體" w:hAnsi="標楷體" w:hint="eastAsia"/>
          <w:szCs w:val="24"/>
        </w:rPr>
        <w:t>。</w:t>
      </w:r>
    </w:p>
    <w:p w:rsidR="00B06943" w:rsidRDefault="00B06943" w:rsidP="00B06943">
      <w:pPr>
        <w:spacing w:line="500" w:lineRule="exact"/>
        <w:jc w:val="both"/>
        <w:rPr>
          <w:rFonts w:ascii="標楷體" w:eastAsia="標楷體"/>
          <w:b/>
          <w:sz w:val="28"/>
          <w:szCs w:val="28"/>
        </w:rPr>
      </w:pPr>
      <w:r>
        <w:rPr>
          <w:rFonts w:ascii="標楷體" w:eastAsia="標楷體" w:hint="eastAsia"/>
          <w:b/>
          <w:sz w:val="28"/>
          <w:szCs w:val="28"/>
        </w:rPr>
        <w:t>四</w:t>
      </w:r>
      <w:r w:rsidRPr="0029113D">
        <w:rPr>
          <w:rFonts w:ascii="標楷體" w:eastAsia="標楷體" w:hint="eastAsia"/>
          <w:b/>
          <w:sz w:val="28"/>
          <w:szCs w:val="28"/>
        </w:rPr>
        <w:t>、</w:t>
      </w:r>
      <w:r>
        <w:rPr>
          <w:rFonts w:ascii="標楷體" w:eastAsia="標楷體" w:hint="eastAsia"/>
          <w:b/>
          <w:sz w:val="28"/>
          <w:szCs w:val="28"/>
        </w:rPr>
        <w:t>落實生病不上課、發燒不進教室</w:t>
      </w:r>
      <w:r w:rsidRPr="0029113D">
        <w:rPr>
          <w:rFonts w:ascii="標楷體" w:eastAsia="標楷體" w:hint="eastAsia"/>
          <w:b/>
          <w:sz w:val="28"/>
          <w:szCs w:val="28"/>
        </w:rPr>
        <w:t>:</w:t>
      </w:r>
    </w:p>
    <w:p w:rsidR="00B06943" w:rsidRPr="00D65E81" w:rsidRDefault="00B06943" w:rsidP="00B06943">
      <w:pPr>
        <w:spacing w:line="500" w:lineRule="exact"/>
        <w:jc w:val="both"/>
        <w:rPr>
          <w:rFonts w:ascii="標楷體" w:eastAsia="標楷體"/>
          <w:b/>
          <w:sz w:val="28"/>
          <w:szCs w:val="28"/>
        </w:rPr>
      </w:pPr>
      <w:r>
        <w:rPr>
          <w:rFonts w:ascii="標楷體" w:eastAsia="標楷體" w:hAnsi="標楷體" w:hint="eastAsia"/>
          <w:szCs w:val="24"/>
        </w:rPr>
        <w:t>腸病毒停課標準:</w:t>
      </w:r>
    </w:p>
    <w:p w:rsidR="00B06943" w:rsidRPr="00D65E81" w:rsidRDefault="00B06943" w:rsidP="00B06943">
      <w:pPr>
        <w:numPr>
          <w:ilvl w:val="0"/>
          <w:numId w:val="10"/>
        </w:numPr>
        <w:spacing w:line="500" w:lineRule="exact"/>
        <w:jc w:val="both"/>
        <w:rPr>
          <w:rFonts w:ascii="標楷體" w:eastAsia="標楷體" w:hAnsi="標楷體"/>
          <w:szCs w:val="24"/>
        </w:rPr>
      </w:pPr>
      <w:r w:rsidRPr="00D65E81">
        <w:rPr>
          <w:rFonts w:ascii="標楷體" w:eastAsia="標楷體" w:hAnsi="標楷體" w:hint="eastAsia"/>
          <w:b/>
          <w:bCs/>
          <w:szCs w:val="24"/>
        </w:rPr>
        <w:t>幼兒園</w:t>
      </w:r>
      <w:r w:rsidRPr="00D65E81">
        <w:rPr>
          <w:rFonts w:ascii="標楷體" w:eastAsia="標楷體" w:hAnsi="標楷體"/>
          <w:szCs w:val="24"/>
        </w:rPr>
        <w:t>--7</w:t>
      </w:r>
      <w:r w:rsidRPr="00D65E81">
        <w:rPr>
          <w:rFonts w:ascii="標楷體" w:eastAsia="標楷體" w:hAnsi="標楷體" w:hint="eastAsia"/>
          <w:szCs w:val="24"/>
        </w:rPr>
        <w:t>天內同一班有</w:t>
      </w:r>
      <w:r w:rsidRPr="00D65E81">
        <w:rPr>
          <w:rFonts w:ascii="標楷體" w:eastAsia="標楷體" w:hAnsi="標楷體"/>
          <w:szCs w:val="24"/>
        </w:rPr>
        <w:t>2</w:t>
      </w:r>
      <w:r w:rsidRPr="00D65E81">
        <w:rPr>
          <w:rFonts w:ascii="標楷體" w:eastAsia="標楷體" w:hAnsi="標楷體" w:hint="eastAsia"/>
          <w:szCs w:val="24"/>
        </w:rPr>
        <w:t>名</w:t>
      </w:r>
      <w:r w:rsidRPr="00D65E81">
        <w:rPr>
          <w:rFonts w:ascii="標楷體" w:eastAsia="標楷體" w:hAnsi="標楷體"/>
          <w:szCs w:val="24"/>
        </w:rPr>
        <w:t>[</w:t>
      </w:r>
      <w:r w:rsidRPr="00D65E81">
        <w:rPr>
          <w:rFonts w:ascii="標楷體" w:eastAsia="標楷體" w:hAnsi="標楷體" w:hint="eastAsia"/>
          <w:szCs w:val="24"/>
        </w:rPr>
        <w:t>含</w:t>
      </w:r>
      <w:r w:rsidRPr="00D65E81">
        <w:rPr>
          <w:rFonts w:ascii="標楷體" w:eastAsia="標楷體" w:hAnsi="標楷體"/>
          <w:szCs w:val="24"/>
        </w:rPr>
        <w:t>]</w:t>
      </w:r>
      <w:r w:rsidRPr="00D65E81">
        <w:rPr>
          <w:rFonts w:ascii="標楷體" w:eastAsia="標楷體" w:hAnsi="標楷體" w:hint="eastAsia"/>
          <w:szCs w:val="24"/>
        </w:rPr>
        <w:t>以上經醫師診斷為腸病毒感染</w:t>
      </w:r>
      <w:proofErr w:type="gramStart"/>
      <w:r w:rsidRPr="00D65E81">
        <w:rPr>
          <w:rFonts w:ascii="標楷體" w:eastAsia="標楷體" w:hAnsi="標楷體"/>
          <w:szCs w:val="24"/>
        </w:rPr>
        <w:t>—</w:t>
      </w:r>
      <w:proofErr w:type="gramEnd"/>
      <w:r w:rsidRPr="00D65E81">
        <w:rPr>
          <w:rFonts w:ascii="標楷體" w:eastAsia="標楷體" w:hAnsi="標楷體" w:hint="eastAsia"/>
          <w:b/>
          <w:bCs/>
          <w:szCs w:val="24"/>
        </w:rPr>
        <w:t>停課</w:t>
      </w:r>
      <w:r w:rsidRPr="00D65E81">
        <w:rPr>
          <w:rFonts w:ascii="標楷體" w:eastAsia="標楷體" w:hAnsi="標楷體"/>
          <w:b/>
          <w:bCs/>
          <w:szCs w:val="24"/>
        </w:rPr>
        <w:t>7</w:t>
      </w:r>
      <w:r w:rsidRPr="00D65E81">
        <w:rPr>
          <w:rFonts w:ascii="標楷體" w:eastAsia="標楷體" w:hAnsi="標楷體" w:hint="eastAsia"/>
          <w:b/>
          <w:bCs/>
          <w:szCs w:val="24"/>
        </w:rPr>
        <w:t>天。</w:t>
      </w:r>
    </w:p>
    <w:p w:rsidR="00B06943" w:rsidRPr="00D65E81" w:rsidRDefault="00B06943" w:rsidP="00B06943">
      <w:pPr>
        <w:numPr>
          <w:ilvl w:val="0"/>
          <w:numId w:val="10"/>
        </w:numPr>
        <w:spacing w:line="500" w:lineRule="exact"/>
        <w:jc w:val="both"/>
        <w:rPr>
          <w:rFonts w:ascii="標楷體" w:eastAsia="標楷體" w:hAnsi="標楷體"/>
          <w:szCs w:val="24"/>
        </w:rPr>
      </w:pPr>
      <w:r w:rsidRPr="00D65E81">
        <w:rPr>
          <w:rFonts w:ascii="標楷體" w:eastAsia="標楷體" w:hAnsi="標楷體" w:hint="eastAsia"/>
          <w:b/>
          <w:bCs/>
          <w:szCs w:val="24"/>
        </w:rPr>
        <w:t>國小低年級</w:t>
      </w:r>
      <w:r w:rsidRPr="00D65E81">
        <w:rPr>
          <w:rFonts w:ascii="標楷體" w:eastAsia="標楷體" w:hAnsi="標楷體"/>
          <w:szCs w:val="24"/>
        </w:rPr>
        <w:t>-- 7</w:t>
      </w:r>
      <w:r w:rsidRPr="00D65E81">
        <w:rPr>
          <w:rFonts w:ascii="標楷體" w:eastAsia="標楷體" w:hAnsi="標楷體" w:hint="eastAsia"/>
          <w:szCs w:val="24"/>
        </w:rPr>
        <w:t>天內同一班有</w:t>
      </w:r>
      <w:r w:rsidRPr="00D65E81">
        <w:rPr>
          <w:rFonts w:ascii="標楷體" w:eastAsia="標楷體" w:hAnsi="標楷體"/>
          <w:szCs w:val="24"/>
        </w:rPr>
        <w:t>3</w:t>
      </w:r>
      <w:r w:rsidRPr="00D65E81">
        <w:rPr>
          <w:rFonts w:ascii="標楷體" w:eastAsia="標楷體" w:hAnsi="標楷體" w:hint="eastAsia"/>
          <w:szCs w:val="24"/>
        </w:rPr>
        <w:t>名</w:t>
      </w:r>
      <w:r w:rsidRPr="00D65E81">
        <w:rPr>
          <w:rFonts w:ascii="標楷體" w:eastAsia="標楷體" w:hAnsi="標楷體"/>
          <w:szCs w:val="24"/>
        </w:rPr>
        <w:t>[</w:t>
      </w:r>
      <w:r w:rsidRPr="00D65E81">
        <w:rPr>
          <w:rFonts w:ascii="標楷體" w:eastAsia="標楷體" w:hAnsi="標楷體" w:hint="eastAsia"/>
          <w:szCs w:val="24"/>
        </w:rPr>
        <w:t>含</w:t>
      </w:r>
      <w:r w:rsidRPr="00D65E81">
        <w:rPr>
          <w:rFonts w:ascii="標楷體" w:eastAsia="標楷體" w:hAnsi="標楷體"/>
          <w:szCs w:val="24"/>
        </w:rPr>
        <w:t>]</w:t>
      </w:r>
      <w:r w:rsidRPr="00D65E81">
        <w:rPr>
          <w:rFonts w:ascii="標楷體" w:eastAsia="標楷體" w:hAnsi="標楷體" w:hint="eastAsia"/>
          <w:szCs w:val="24"/>
        </w:rPr>
        <w:t>以上經醫師診斷為腸病毒</w:t>
      </w:r>
      <w:proofErr w:type="gramStart"/>
      <w:r w:rsidRPr="00D65E81">
        <w:rPr>
          <w:rFonts w:ascii="標楷體" w:eastAsia="標楷體" w:hAnsi="標楷體"/>
          <w:szCs w:val="24"/>
        </w:rPr>
        <w:t>—</w:t>
      </w:r>
      <w:proofErr w:type="gramEnd"/>
      <w:r w:rsidRPr="00D65E81">
        <w:rPr>
          <w:rFonts w:ascii="標楷體" w:eastAsia="標楷體" w:hAnsi="標楷體" w:hint="eastAsia"/>
          <w:b/>
          <w:bCs/>
          <w:szCs w:val="24"/>
        </w:rPr>
        <w:t>停課</w:t>
      </w:r>
      <w:r w:rsidRPr="00D65E81">
        <w:rPr>
          <w:rFonts w:ascii="標楷體" w:eastAsia="標楷體" w:hAnsi="標楷體"/>
          <w:b/>
          <w:bCs/>
          <w:szCs w:val="24"/>
        </w:rPr>
        <w:t>7</w:t>
      </w:r>
      <w:r w:rsidRPr="00D65E81">
        <w:rPr>
          <w:rFonts w:ascii="標楷體" w:eastAsia="標楷體" w:hAnsi="標楷體" w:hint="eastAsia"/>
          <w:b/>
          <w:bCs/>
          <w:szCs w:val="24"/>
        </w:rPr>
        <w:t>天。</w:t>
      </w:r>
    </w:p>
    <w:p w:rsidR="00B06943" w:rsidRPr="00D65E81" w:rsidRDefault="00B06943" w:rsidP="00B06943">
      <w:pPr>
        <w:numPr>
          <w:ilvl w:val="0"/>
          <w:numId w:val="10"/>
        </w:numPr>
        <w:spacing w:line="500" w:lineRule="exact"/>
        <w:jc w:val="both"/>
        <w:rPr>
          <w:rFonts w:ascii="標楷體" w:eastAsia="標楷體" w:hAnsi="標楷體"/>
          <w:szCs w:val="24"/>
        </w:rPr>
      </w:pPr>
      <w:r w:rsidRPr="00D65E81">
        <w:rPr>
          <w:rFonts w:ascii="標楷體" w:eastAsia="標楷體" w:hAnsi="標楷體" w:hint="eastAsia"/>
          <w:b/>
          <w:bCs/>
          <w:szCs w:val="24"/>
        </w:rPr>
        <w:t>國小中高年級</w:t>
      </w:r>
      <w:r w:rsidRPr="00D65E81">
        <w:rPr>
          <w:rFonts w:ascii="標楷體" w:eastAsia="標楷體" w:hAnsi="標楷體"/>
          <w:szCs w:val="24"/>
        </w:rPr>
        <w:t>-- 7</w:t>
      </w:r>
      <w:r w:rsidRPr="00D65E81">
        <w:rPr>
          <w:rFonts w:ascii="標楷體" w:eastAsia="標楷體" w:hAnsi="標楷體" w:hint="eastAsia"/>
          <w:szCs w:val="24"/>
        </w:rPr>
        <w:t>天內同一班有</w:t>
      </w:r>
      <w:r w:rsidRPr="00D65E81">
        <w:rPr>
          <w:rFonts w:ascii="標楷體" w:eastAsia="標楷體" w:hAnsi="標楷體"/>
          <w:szCs w:val="24"/>
        </w:rPr>
        <w:t>4</w:t>
      </w:r>
      <w:r w:rsidRPr="00D65E81">
        <w:rPr>
          <w:rFonts w:ascii="標楷體" w:eastAsia="標楷體" w:hAnsi="標楷體" w:hint="eastAsia"/>
          <w:szCs w:val="24"/>
        </w:rPr>
        <w:t>名</w:t>
      </w:r>
      <w:r w:rsidRPr="00D65E81">
        <w:rPr>
          <w:rFonts w:ascii="標楷體" w:eastAsia="標楷體" w:hAnsi="標楷體"/>
          <w:szCs w:val="24"/>
        </w:rPr>
        <w:t>[</w:t>
      </w:r>
      <w:r w:rsidRPr="00D65E81">
        <w:rPr>
          <w:rFonts w:ascii="標楷體" w:eastAsia="標楷體" w:hAnsi="標楷體" w:hint="eastAsia"/>
          <w:szCs w:val="24"/>
        </w:rPr>
        <w:t>含</w:t>
      </w:r>
      <w:r w:rsidRPr="00D65E81">
        <w:rPr>
          <w:rFonts w:ascii="標楷體" w:eastAsia="標楷體" w:hAnsi="標楷體"/>
          <w:szCs w:val="24"/>
        </w:rPr>
        <w:t>]</w:t>
      </w:r>
      <w:r w:rsidRPr="00D65E81">
        <w:rPr>
          <w:rFonts w:ascii="標楷體" w:eastAsia="標楷體" w:hAnsi="標楷體" w:hint="eastAsia"/>
          <w:szCs w:val="24"/>
        </w:rPr>
        <w:t>以上經醫師診斷為腸病毒</w:t>
      </w:r>
      <w:proofErr w:type="gramStart"/>
      <w:r w:rsidRPr="00D65E81">
        <w:rPr>
          <w:rFonts w:ascii="標楷體" w:eastAsia="標楷體" w:hAnsi="標楷體"/>
          <w:szCs w:val="24"/>
        </w:rPr>
        <w:t>—</w:t>
      </w:r>
      <w:proofErr w:type="gramEnd"/>
      <w:r w:rsidRPr="00D65E81">
        <w:rPr>
          <w:rFonts w:ascii="標楷體" w:eastAsia="標楷體" w:hAnsi="標楷體" w:hint="eastAsia"/>
          <w:b/>
          <w:bCs/>
          <w:szCs w:val="24"/>
        </w:rPr>
        <w:t>停課</w:t>
      </w:r>
      <w:r w:rsidRPr="00D65E81">
        <w:rPr>
          <w:rFonts w:ascii="標楷體" w:eastAsia="標楷體" w:hAnsi="標楷體"/>
          <w:b/>
          <w:bCs/>
          <w:szCs w:val="24"/>
        </w:rPr>
        <w:t>7</w:t>
      </w:r>
      <w:r w:rsidRPr="00D65E81">
        <w:rPr>
          <w:rFonts w:ascii="標楷體" w:eastAsia="標楷體" w:hAnsi="標楷體" w:hint="eastAsia"/>
          <w:b/>
          <w:bCs/>
          <w:szCs w:val="24"/>
        </w:rPr>
        <w:t>天。</w:t>
      </w:r>
    </w:p>
    <w:p w:rsidR="00B06943" w:rsidRDefault="00B06943" w:rsidP="00B06943">
      <w:pPr>
        <w:spacing w:line="500" w:lineRule="exact"/>
        <w:jc w:val="both"/>
        <w:rPr>
          <w:rFonts w:ascii="標楷體" w:eastAsia="標楷體" w:hAnsi="標楷體"/>
          <w:szCs w:val="24"/>
        </w:rPr>
      </w:pPr>
      <w:r>
        <w:rPr>
          <w:rFonts w:ascii="標楷體" w:eastAsia="標楷體" w:hAnsi="標楷體" w:hint="eastAsia"/>
          <w:szCs w:val="24"/>
        </w:rPr>
        <w:t>流感停課標準:</w:t>
      </w:r>
    </w:p>
    <w:p w:rsidR="00B06943" w:rsidRPr="00D65E81" w:rsidRDefault="00B06943" w:rsidP="00B06943">
      <w:pPr>
        <w:spacing w:line="500" w:lineRule="exact"/>
        <w:jc w:val="both"/>
        <w:rPr>
          <w:rFonts w:ascii="標楷體" w:eastAsia="標楷體" w:hAnsi="標楷體"/>
          <w:szCs w:val="24"/>
        </w:rPr>
      </w:pPr>
      <w:r w:rsidRPr="00D65E81">
        <w:rPr>
          <w:rFonts w:ascii="標楷體" w:eastAsia="標楷體" w:hAnsi="標楷體" w:hint="eastAsia"/>
          <w:b/>
          <w:bCs/>
          <w:szCs w:val="24"/>
        </w:rPr>
        <w:t>.</w:t>
      </w:r>
      <w:proofErr w:type="gramStart"/>
      <w:r w:rsidRPr="00D65E81">
        <w:rPr>
          <w:rFonts w:ascii="標楷體" w:eastAsia="標楷體" w:hAnsi="標楷體" w:hint="eastAsia"/>
          <w:b/>
          <w:bCs/>
          <w:szCs w:val="24"/>
        </w:rPr>
        <w:t>一</w:t>
      </w:r>
      <w:proofErr w:type="gramEnd"/>
      <w:r w:rsidRPr="00D65E81">
        <w:rPr>
          <w:rFonts w:ascii="標楷體" w:eastAsia="標楷體" w:hAnsi="標楷體" w:hint="eastAsia"/>
          <w:b/>
          <w:bCs/>
          <w:szCs w:val="24"/>
        </w:rPr>
        <w:t>般若超過1/3以上學童經醫師診斷為流感—停課7天。</w:t>
      </w:r>
    </w:p>
    <w:p w:rsidR="00B06943" w:rsidRPr="00D65E81" w:rsidRDefault="00B06943" w:rsidP="00B06943">
      <w:pPr>
        <w:spacing w:line="500" w:lineRule="exact"/>
        <w:jc w:val="both"/>
        <w:rPr>
          <w:rFonts w:ascii="標楷體" w:eastAsia="標楷體" w:hAnsi="標楷體"/>
          <w:szCs w:val="24"/>
        </w:rPr>
      </w:pPr>
    </w:p>
    <w:p w:rsidR="00B06943" w:rsidRPr="00D65E81" w:rsidRDefault="00B06943" w:rsidP="00B06943">
      <w:pPr>
        <w:spacing w:line="500" w:lineRule="exact"/>
        <w:jc w:val="both"/>
        <w:rPr>
          <w:rFonts w:ascii="標楷體" w:eastAsia="標楷體" w:hAnsi="標楷體"/>
          <w:szCs w:val="24"/>
        </w:rPr>
      </w:pPr>
      <w:r w:rsidRPr="00D65E81">
        <w:rPr>
          <w:rFonts w:ascii="標楷體" w:eastAsia="標楷體" w:hAnsi="標楷體" w:hint="eastAsia"/>
          <w:b/>
          <w:bCs/>
          <w:szCs w:val="24"/>
        </w:rPr>
        <w:t>落實「生病不上學」，症狀解除後</w:t>
      </w:r>
      <w:r w:rsidRPr="00D65E81">
        <w:rPr>
          <w:rFonts w:ascii="標楷體" w:eastAsia="標楷體" w:hAnsi="標楷體"/>
          <w:b/>
          <w:bCs/>
          <w:szCs w:val="24"/>
        </w:rPr>
        <w:t>24</w:t>
      </w:r>
      <w:r w:rsidRPr="00D65E81">
        <w:rPr>
          <w:rFonts w:ascii="標楷體" w:eastAsia="標楷體" w:hAnsi="標楷體" w:hint="eastAsia"/>
          <w:b/>
          <w:bCs/>
          <w:szCs w:val="24"/>
        </w:rPr>
        <w:t>小 時才能返校。</w:t>
      </w:r>
    </w:p>
    <w:p w:rsidR="00B06943" w:rsidRPr="00D65E81" w:rsidRDefault="00B06943" w:rsidP="00B06943">
      <w:pPr>
        <w:spacing w:line="500" w:lineRule="exact"/>
        <w:jc w:val="both"/>
        <w:rPr>
          <w:rFonts w:ascii="標楷體" w:eastAsia="標楷體" w:hAnsi="標楷體"/>
          <w:szCs w:val="24"/>
        </w:rPr>
      </w:pPr>
    </w:p>
    <w:p w:rsidR="009D3053" w:rsidRPr="00B06943" w:rsidRDefault="009D3053"/>
    <w:sectPr w:rsidR="009D3053" w:rsidRPr="00B06943" w:rsidSect="007B0D4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10EC5"/>
    <w:multiLevelType w:val="hybridMultilevel"/>
    <w:tmpl w:val="98929CE2"/>
    <w:lvl w:ilvl="0" w:tplc="70724DA8">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15:restartNumberingAfterBreak="0">
    <w:nsid w:val="1A822D16"/>
    <w:multiLevelType w:val="hybridMultilevel"/>
    <w:tmpl w:val="1FBCDDBA"/>
    <w:lvl w:ilvl="0" w:tplc="E1A2BD3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924BC4"/>
    <w:multiLevelType w:val="hybridMultilevel"/>
    <w:tmpl w:val="E69451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98B3D79"/>
    <w:multiLevelType w:val="hybridMultilevel"/>
    <w:tmpl w:val="7C94E092"/>
    <w:lvl w:ilvl="0" w:tplc="1736B2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0910142"/>
    <w:multiLevelType w:val="hybridMultilevel"/>
    <w:tmpl w:val="E194A4AA"/>
    <w:lvl w:ilvl="0" w:tplc="017EAE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CF9038D"/>
    <w:multiLevelType w:val="hybridMultilevel"/>
    <w:tmpl w:val="DC400A7C"/>
    <w:lvl w:ilvl="0" w:tplc="7A42ADCE">
      <w:start w:val="1"/>
      <w:numFmt w:val="bullet"/>
      <w:lvlText w:val="•"/>
      <w:lvlJc w:val="left"/>
      <w:pPr>
        <w:tabs>
          <w:tab w:val="num" w:pos="720"/>
        </w:tabs>
        <w:ind w:left="720" w:hanging="360"/>
      </w:pPr>
      <w:rPr>
        <w:rFonts w:ascii="Arial" w:hAnsi="Arial" w:hint="default"/>
      </w:rPr>
    </w:lvl>
    <w:lvl w:ilvl="1" w:tplc="5A6C3D9A" w:tentative="1">
      <w:start w:val="1"/>
      <w:numFmt w:val="bullet"/>
      <w:lvlText w:val="•"/>
      <w:lvlJc w:val="left"/>
      <w:pPr>
        <w:tabs>
          <w:tab w:val="num" w:pos="1440"/>
        </w:tabs>
        <w:ind w:left="1440" w:hanging="360"/>
      </w:pPr>
      <w:rPr>
        <w:rFonts w:ascii="Arial" w:hAnsi="Arial" w:hint="default"/>
      </w:rPr>
    </w:lvl>
    <w:lvl w:ilvl="2" w:tplc="B2CCC8CA" w:tentative="1">
      <w:start w:val="1"/>
      <w:numFmt w:val="bullet"/>
      <w:lvlText w:val="•"/>
      <w:lvlJc w:val="left"/>
      <w:pPr>
        <w:tabs>
          <w:tab w:val="num" w:pos="2160"/>
        </w:tabs>
        <w:ind w:left="2160" w:hanging="360"/>
      </w:pPr>
      <w:rPr>
        <w:rFonts w:ascii="Arial" w:hAnsi="Arial" w:hint="default"/>
      </w:rPr>
    </w:lvl>
    <w:lvl w:ilvl="3" w:tplc="99E2FD26" w:tentative="1">
      <w:start w:val="1"/>
      <w:numFmt w:val="bullet"/>
      <w:lvlText w:val="•"/>
      <w:lvlJc w:val="left"/>
      <w:pPr>
        <w:tabs>
          <w:tab w:val="num" w:pos="2880"/>
        </w:tabs>
        <w:ind w:left="2880" w:hanging="360"/>
      </w:pPr>
      <w:rPr>
        <w:rFonts w:ascii="Arial" w:hAnsi="Arial" w:hint="default"/>
      </w:rPr>
    </w:lvl>
    <w:lvl w:ilvl="4" w:tplc="1ECE1AD6" w:tentative="1">
      <w:start w:val="1"/>
      <w:numFmt w:val="bullet"/>
      <w:lvlText w:val="•"/>
      <w:lvlJc w:val="left"/>
      <w:pPr>
        <w:tabs>
          <w:tab w:val="num" w:pos="3600"/>
        </w:tabs>
        <w:ind w:left="3600" w:hanging="360"/>
      </w:pPr>
      <w:rPr>
        <w:rFonts w:ascii="Arial" w:hAnsi="Arial" w:hint="default"/>
      </w:rPr>
    </w:lvl>
    <w:lvl w:ilvl="5" w:tplc="DFE871D0" w:tentative="1">
      <w:start w:val="1"/>
      <w:numFmt w:val="bullet"/>
      <w:lvlText w:val="•"/>
      <w:lvlJc w:val="left"/>
      <w:pPr>
        <w:tabs>
          <w:tab w:val="num" w:pos="4320"/>
        </w:tabs>
        <w:ind w:left="4320" w:hanging="360"/>
      </w:pPr>
      <w:rPr>
        <w:rFonts w:ascii="Arial" w:hAnsi="Arial" w:hint="default"/>
      </w:rPr>
    </w:lvl>
    <w:lvl w:ilvl="6" w:tplc="9A5AE7B2" w:tentative="1">
      <w:start w:val="1"/>
      <w:numFmt w:val="bullet"/>
      <w:lvlText w:val="•"/>
      <w:lvlJc w:val="left"/>
      <w:pPr>
        <w:tabs>
          <w:tab w:val="num" w:pos="5040"/>
        </w:tabs>
        <w:ind w:left="5040" w:hanging="360"/>
      </w:pPr>
      <w:rPr>
        <w:rFonts w:ascii="Arial" w:hAnsi="Arial" w:hint="default"/>
      </w:rPr>
    </w:lvl>
    <w:lvl w:ilvl="7" w:tplc="47E6C8A0" w:tentative="1">
      <w:start w:val="1"/>
      <w:numFmt w:val="bullet"/>
      <w:lvlText w:val="•"/>
      <w:lvlJc w:val="left"/>
      <w:pPr>
        <w:tabs>
          <w:tab w:val="num" w:pos="5760"/>
        </w:tabs>
        <w:ind w:left="5760" w:hanging="360"/>
      </w:pPr>
      <w:rPr>
        <w:rFonts w:ascii="Arial" w:hAnsi="Arial" w:hint="default"/>
      </w:rPr>
    </w:lvl>
    <w:lvl w:ilvl="8" w:tplc="3E36FC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4CC39EE"/>
    <w:multiLevelType w:val="multilevel"/>
    <w:tmpl w:val="C22495A0"/>
    <w:lvl w:ilvl="0">
      <w:start w:val="1"/>
      <w:numFmt w:val="ideographLegalTraditional"/>
      <w:pStyle w:val="a"/>
      <w:suff w:val="space"/>
      <w:lvlText w:val="%1、"/>
      <w:lvlJc w:val="left"/>
      <w:pPr>
        <w:ind w:left="680" w:hanging="680"/>
      </w:pPr>
      <w:rPr>
        <w:rFonts w:ascii="Times New Roman" w:eastAsia="標楷體" w:hAnsi="Times New Roman" w:hint="default"/>
        <w:sz w:val="32"/>
      </w:rPr>
    </w:lvl>
    <w:lvl w:ilvl="1">
      <w:start w:val="1"/>
      <w:numFmt w:val="taiwaneseCountingThousand"/>
      <w:pStyle w:val="a0"/>
      <w:suff w:val="space"/>
      <w:lvlText w:val="%2、"/>
      <w:lvlJc w:val="left"/>
      <w:pPr>
        <w:ind w:left="794" w:hanging="397"/>
      </w:pPr>
      <w:rPr>
        <w:rFonts w:ascii="Times New Roman" w:eastAsia="標楷體" w:hAnsi="Times New Roman" w:hint="default"/>
        <w:b w:val="0"/>
        <w:bCs w:val="0"/>
        <w:i w:val="0"/>
        <w:iCs w:val="0"/>
        <w:caps w:val="0"/>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taiwaneseCountingThousand"/>
      <w:pStyle w:val="a1"/>
      <w:suff w:val="space"/>
      <w:lvlText w:val="(%3)"/>
      <w:lvlJc w:val="left"/>
      <w:pPr>
        <w:ind w:left="1191" w:hanging="567"/>
      </w:pPr>
      <w:rPr>
        <w:rFonts w:ascii="Times New Roman" w:eastAsia="標楷體" w:hAnsi="Times New Roman" w:hint="default"/>
        <w:b w:val="0"/>
        <w:i w:val="0"/>
        <w:sz w:val="28"/>
      </w:rPr>
    </w:lvl>
    <w:lvl w:ilvl="3">
      <w:start w:val="1"/>
      <w:numFmt w:val="decimal"/>
      <w:lvlRestart w:val="2"/>
      <w:pStyle w:val="1"/>
      <w:suff w:val="space"/>
      <w:lvlText w:val="%4、"/>
      <w:lvlJc w:val="left"/>
      <w:pPr>
        <w:ind w:left="1247" w:hanging="453"/>
      </w:pPr>
      <w:rPr>
        <w:rFonts w:ascii="Times New Roman" w:eastAsia="標楷體" w:hAnsi="Times New Roman" w:hint="default"/>
        <w:b w:val="0"/>
        <w:i w:val="0"/>
        <w:sz w:val="26"/>
      </w:rPr>
    </w:lvl>
    <w:lvl w:ilvl="4">
      <w:start w:val="1"/>
      <w:numFmt w:val="decimal"/>
      <w:pStyle w:val="10"/>
      <w:suff w:val="space"/>
      <w:lvlText w:val="（%5）"/>
      <w:lvlJc w:val="left"/>
      <w:pPr>
        <w:ind w:left="1531" w:hanging="624"/>
      </w:pPr>
      <w:rPr>
        <w:rFonts w:ascii="Times New Roman" w:eastAsia="標楷體" w:hAnsi="Times New Roman" w:hint="default"/>
        <w:b w:val="0"/>
        <w:i w:val="0"/>
        <w:sz w:val="24"/>
      </w:rPr>
    </w:lvl>
    <w:lvl w:ilvl="5">
      <w:start w:val="1"/>
      <w:numFmt w:val="upperRoman"/>
      <w:lvlText w:val="%6."/>
      <w:lvlJc w:val="left"/>
      <w:pPr>
        <w:ind w:left="2268" w:hanging="1021"/>
      </w:pPr>
      <w:rPr>
        <w:rFonts w:hint="eastAsia"/>
      </w:rPr>
    </w:lvl>
    <w:lvl w:ilvl="6">
      <w:start w:val="1"/>
      <w:numFmt w:val="upperLetter"/>
      <w:pStyle w:val="A2"/>
      <w:suff w:val="space"/>
      <w:lvlText w:val="（%7）"/>
      <w:lvlJc w:val="left"/>
      <w:pPr>
        <w:ind w:left="2381" w:hanging="1134"/>
      </w:pPr>
      <w:rPr>
        <w:rFonts w:hint="eastAsia"/>
      </w:rPr>
    </w:lvl>
    <w:lvl w:ilvl="7">
      <w:start w:val="1"/>
      <w:numFmt w:val="lowerLetter"/>
      <w:pStyle w:val="a3"/>
      <w:suff w:val="nothing"/>
      <w:lvlText w:val="%8、"/>
      <w:lvlJc w:val="left"/>
      <w:pPr>
        <w:ind w:left="3840" w:hanging="480"/>
      </w:pPr>
      <w:rPr>
        <w:rFonts w:hint="eastAsia"/>
      </w:rPr>
    </w:lvl>
    <w:lvl w:ilvl="8">
      <w:start w:val="1"/>
      <w:numFmt w:val="lowerLetter"/>
      <w:pStyle w:val="a4"/>
      <w:suff w:val="nothing"/>
      <w:lvlText w:val="(%9)"/>
      <w:lvlJc w:val="right"/>
      <w:pPr>
        <w:ind w:left="4320" w:hanging="480"/>
      </w:pPr>
      <w:rPr>
        <w:rFonts w:hint="eastAsia"/>
      </w:rPr>
    </w:lvl>
  </w:abstractNum>
  <w:abstractNum w:abstractNumId="7" w15:restartNumberingAfterBreak="0">
    <w:nsid w:val="68A66517"/>
    <w:multiLevelType w:val="hybridMultilevel"/>
    <w:tmpl w:val="3F48FEF6"/>
    <w:lvl w:ilvl="0" w:tplc="43243C3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7"/>
  </w:num>
  <w:num w:numId="2">
    <w:abstractNumId w:val="0"/>
  </w:num>
  <w:num w:numId="3">
    <w:abstractNumId w:val="6"/>
  </w:num>
  <w:num w:numId="4">
    <w:abstractNumId w:val="1"/>
  </w:num>
  <w:num w:numId="5">
    <w:abstractNumId w:val="6"/>
    <w:lvlOverride w:ilvl="0">
      <w:lvl w:ilvl="0">
        <w:start w:val="1"/>
        <w:numFmt w:val="ideographLegalTraditional"/>
        <w:pStyle w:val="a"/>
        <w:suff w:val="space"/>
        <w:lvlText w:val="%1、"/>
        <w:lvlJc w:val="left"/>
        <w:pPr>
          <w:ind w:left="680" w:hanging="680"/>
        </w:pPr>
        <w:rPr>
          <w:rFonts w:ascii="Times New Roman" w:eastAsia="標楷體" w:hAnsi="Times New Roman" w:hint="default"/>
          <w:sz w:val="32"/>
        </w:rPr>
      </w:lvl>
    </w:lvlOverride>
    <w:lvlOverride w:ilvl="1">
      <w:lvl w:ilvl="1">
        <w:start w:val="1"/>
        <w:numFmt w:val="taiwaneseCountingThousand"/>
        <w:pStyle w:val="a0"/>
        <w:suff w:val="space"/>
        <w:lvlText w:val="%2、"/>
        <w:lvlJc w:val="left"/>
        <w:pPr>
          <w:ind w:left="794" w:hanging="397"/>
        </w:pPr>
        <w:rPr>
          <w:rFonts w:ascii="Times New Roman" w:eastAsia="標楷體" w:hAnsi="Times New Roman" w:hint="default"/>
          <w:b w:val="0"/>
          <w:bCs w:val="0"/>
          <w:i w:val="0"/>
          <w:iCs w:val="0"/>
          <w:caps w:val="0"/>
          <w:strike w:val="0"/>
          <w:dstrike w:val="0"/>
          <w:vanish w:val="0"/>
          <w:color w:val="000000"/>
          <w:spacing w:val="0"/>
          <w:kern w:val="0"/>
          <w:position w:val="0"/>
          <w:sz w:val="28"/>
          <w:u w:val="none"/>
          <w:effect w:val="none"/>
          <w:vertAlign w:val="baseline"/>
          <w:em w:val="none"/>
          <w14:ligatures w14:val="none"/>
          <w14:numForm w14:val="default"/>
          <w14:numSpacing w14:val="default"/>
          <w14:stylisticSets/>
          <w14:cntxtAlts w14:val="0"/>
        </w:rPr>
      </w:lvl>
    </w:lvlOverride>
    <w:lvlOverride w:ilvl="2">
      <w:lvl w:ilvl="2">
        <w:start w:val="1"/>
        <w:numFmt w:val="taiwaneseCountingThousand"/>
        <w:pStyle w:val="a1"/>
        <w:suff w:val="space"/>
        <w:lvlText w:val="(%3)"/>
        <w:lvlJc w:val="left"/>
        <w:pPr>
          <w:ind w:left="1191" w:hanging="567"/>
        </w:pPr>
        <w:rPr>
          <w:rFonts w:ascii="Times New Roman" w:eastAsia="標楷體" w:hAnsi="Times New Roman" w:hint="default"/>
          <w:b w:val="0"/>
          <w:i w:val="0"/>
          <w:sz w:val="28"/>
        </w:rPr>
      </w:lvl>
    </w:lvlOverride>
    <w:lvlOverride w:ilvl="3">
      <w:lvl w:ilvl="3">
        <w:start w:val="1"/>
        <w:numFmt w:val="decimal"/>
        <w:lvlRestart w:val="2"/>
        <w:pStyle w:val="1"/>
        <w:suff w:val="space"/>
        <w:lvlText w:val="%4、"/>
        <w:lvlJc w:val="left"/>
        <w:pPr>
          <w:ind w:left="1247" w:hanging="453"/>
        </w:pPr>
        <w:rPr>
          <w:rFonts w:ascii="Times New Roman" w:eastAsia="標楷體" w:hAnsi="Times New Roman" w:hint="default"/>
          <w:b w:val="0"/>
          <w:i w:val="0"/>
          <w:sz w:val="26"/>
        </w:rPr>
      </w:lvl>
    </w:lvlOverride>
    <w:lvlOverride w:ilvl="4">
      <w:lvl w:ilvl="4">
        <w:start w:val="1"/>
        <w:numFmt w:val="decimal"/>
        <w:pStyle w:val="10"/>
        <w:suff w:val="space"/>
        <w:lvlText w:val="（%5）"/>
        <w:lvlJc w:val="left"/>
        <w:pPr>
          <w:ind w:left="1531" w:hanging="624"/>
        </w:pPr>
        <w:rPr>
          <w:rFonts w:ascii="Times New Roman" w:eastAsia="標楷體" w:hAnsi="Times New Roman" w:hint="default"/>
          <w:b w:val="0"/>
          <w:i w:val="0"/>
          <w:sz w:val="24"/>
        </w:rPr>
      </w:lvl>
    </w:lvlOverride>
    <w:lvlOverride w:ilvl="5">
      <w:lvl w:ilvl="5">
        <w:start w:val="1"/>
        <w:numFmt w:val="upperRoman"/>
        <w:lvlText w:val="%6."/>
        <w:lvlJc w:val="left"/>
        <w:pPr>
          <w:ind w:left="2268" w:hanging="1021"/>
        </w:pPr>
        <w:rPr>
          <w:rFonts w:hint="eastAsia"/>
        </w:rPr>
      </w:lvl>
    </w:lvlOverride>
    <w:lvlOverride w:ilvl="6">
      <w:lvl w:ilvl="6">
        <w:start w:val="1"/>
        <w:numFmt w:val="upperLetter"/>
        <w:pStyle w:val="A2"/>
        <w:suff w:val="space"/>
        <w:lvlText w:val="（%7）"/>
        <w:lvlJc w:val="left"/>
        <w:pPr>
          <w:ind w:left="2381" w:hanging="1134"/>
        </w:pPr>
        <w:rPr>
          <w:rFonts w:hint="eastAsia"/>
        </w:rPr>
      </w:lvl>
    </w:lvlOverride>
    <w:lvlOverride w:ilvl="7">
      <w:lvl w:ilvl="7">
        <w:start w:val="1"/>
        <w:numFmt w:val="lowerLetter"/>
        <w:pStyle w:val="a3"/>
        <w:suff w:val="nothing"/>
        <w:lvlText w:val="%8、"/>
        <w:lvlJc w:val="left"/>
        <w:pPr>
          <w:ind w:left="3840" w:hanging="480"/>
        </w:pPr>
        <w:rPr>
          <w:rFonts w:hint="eastAsia"/>
        </w:rPr>
      </w:lvl>
    </w:lvlOverride>
    <w:lvlOverride w:ilvl="8">
      <w:lvl w:ilvl="8">
        <w:start w:val="1"/>
        <w:numFmt w:val="lowerLetter"/>
        <w:pStyle w:val="a4"/>
        <w:suff w:val="nothing"/>
        <w:lvlText w:val="(%9)"/>
        <w:lvlJc w:val="right"/>
        <w:pPr>
          <w:ind w:left="4320" w:hanging="480"/>
        </w:pPr>
        <w:rPr>
          <w:rFonts w:hint="eastAsia"/>
        </w:rPr>
      </w:lvl>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053"/>
    <w:rsid w:val="006667C1"/>
    <w:rsid w:val="009D3053"/>
    <w:rsid w:val="00B06943"/>
    <w:rsid w:val="00C942C9"/>
    <w:rsid w:val="00D825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8BE79"/>
  <w15:chartTrackingRefBased/>
  <w15:docId w15:val="{D279B5F5-AA75-456B-82BD-8EC355F0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9D3053"/>
    <w:pPr>
      <w:widowControl w:val="0"/>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34"/>
    <w:qFormat/>
    <w:rsid w:val="009D3053"/>
    <w:pPr>
      <w:ind w:leftChars="200" w:left="480"/>
    </w:pPr>
  </w:style>
  <w:style w:type="character" w:customStyle="1" w:styleId="aa">
    <w:name w:val="清單段落 字元"/>
    <w:basedOn w:val="a6"/>
    <w:link w:val="a9"/>
    <w:uiPriority w:val="34"/>
    <w:rsid w:val="009D3053"/>
  </w:style>
  <w:style w:type="paragraph" w:customStyle="1" w:styleId="10">
    <w:name w:val="(1)"/>
    <w:basedOn w:val="a9"/>
    <w:link w:val="11"/>
    <w:qFormat/>
    <w:rsid w:val="009D3053"/>
    <w:pPr>
      <w:numPr>
        <w:ilvl w:val="4"/>
        <w:numId w:val="3"/>
      </w:numPr>
      <w:ind w:leftChars="0" w:left="0"/>
      <w:jc w:val="both"/>
    </w:pPr>
    <w:rPr>
      <w:rFonts w:ascii="Times New Roman" w:eastAsia="標楷體" w:hAnsi="Times New Roman"/>
    </w:rPr>
  </w:style>
  <w:style w:type="character" w:customStyle="1" w:styleId="11">
    <w:name w:val="(1) 字元"/>
    <w:basedOn w:val="aa"/>
    <w:link w:val="10"/>
    <w:rsid w:val="009D3053"/>
    <w:rPr>
      <w:rFonts w:ascii="Times New Roman" w:eastAsia="標楷體" w:hAnsi="Times New Roman"/>
    </w:rPr>
  </w:style>
  <w:style w:type="paragraph" w:customStyle="1" w:styleId="A2">
    <w:name w:val="(A)"/>
    <w:basedOn w:val="a5"/>
    <w:qFormat/>
    <w:rsid w:val="009D3053"/>
    <w:pPr>
      <w:numPr>
        <w:ilvl w:val="6"/>
        <w:numId w:val="3"/>
      </w:numPr>
    </w:pPr>
    <w:rPr>
      <w:rFonts w:ascii="Times New Roman" w:eastAsia="標楷體" w:hAnsi="Times New Roman"/>
    </w:rPr>
  </w:style>
  <w:style w:type="paragraph" w:customStyle="1" w:styleId="a4">
    <w:name w:val="(a)"/>
    <w:basedOn w:val="A2"/>
    <w:qFormat/>
    <w:rsid w:val="009D3053"/>
    <w:pPr>
      <w:numPr>
        <w:ilvl w:val="8"/>
      </w:numPr>
    </w:pPr>
  </w:style>
  <w:style w:type="paragraph" w:customStyle="1" w:styleId="a1">
    <w:name w:val="(一)"/>
    <w:basedOn w:val="a5"/>
    <w:qFormat/>
    <w:rsid w:val="009D3053"/>
    <w:pPr>
      <w:numPr>
        <w:ilvl w:val="2"/>
        <w:numId w:val="3"/>
      </w:numPr>
      <w:jc w:val="both"/>
    </w:pPr>
    <w:rPr>
      <w:rFonts w:ascii="Times New Roman" w:eastAsia="標楷體" w:hAnsi="Times New Roman"/>
      <w:sz w:val="28"/>
    </w:rPr>
  </w:style>
  <w:style w:type="paragraph" w:customStyle="1" w:styleId="1">
    <w:name w:val="1、"/>
    <w:basedOn w:val="a5"/>
    <w:link w:val="12"/>
    <w:qFormat/>
    <w:rsid w:val="009D3053"/>
    <w:pPr>
      <w:numPr>
        <w:ilvl w:val="3"/>
        <w:numId w:val="3"/>
      </w:numPr>
    </w:pPr>
    <w:rPr>
      <w:rFonts w:ascii="Times New Roman" w:eastAsia="標楷體" w:hAnsi="Times New Roman"/>
      <w:sz w:val="26"/>
    </w:rPr>
  </w:style>
  <w:style w:type="character" w:customStyle="1" w:styleId="12">
    <w:name w:val="1、 字元"/>
    <w:basedOn w:val="aa"/>
    <w:link w:val="1"/>
    <w:rsid w:val="009D3053"/>
    <w:rPr>
      <w:rFonts w:ascii="Times New Roman" w:eastAsia="標楷體" w:hAnsi="Times New Roman"/>
      <w:sz w:val="26"/>
    </w:rPr>
  </w:style>
  <w:style w:type="paragraph" w:customStyle="1" w:styleId="a3">
    <w:name w:val="a、"/>
    <w:basedOn w:val="A2"/>
    <w:qFormat/>
    <w:rsid w:val="009D3053"/>
    <w:pPr>
      <w:numPr>
        <w:ilvl w:val="7"/>
      </w:numPr>
    </w:pPr>
  </w:style>
  <w:style w:type="paragraph" w:customStyle="1" w:styleId="a0">
    <w:name w:val="一、"/>
    <w:basedOn w:val="a5"/>
    <w:next w:val="a1"/>
    <w:qFormat/>
    <w:rsid w:val="009D3053"/>
    <w:pPr>
      <w:numPr>
        <w:ilvl w:val="1"/>
        <w:numId w:val="3"/>
      </w:numPr>
      <w:jc w:val="both"/>
    </w:pPr>
    <w:rPr>
      <w:rFonts w:ascii="Times New Roman" w:eastAsia="標楷體" w:hAnsi="Times New Roman"/>
      <w:sz w:val="30"/>
    </w:rPr>
  </w:style>
  <w:style w:type="paragraph" w:customStyle="1" w:styleId="a">
    <w:name w:val="壹"/>
    <w:basedOn w:val="a5"/>
    <w:next w:val="a0"/>
    <w:qFormat/>
    <w:rsid w:val="009D3053"/>
    <w:pPr>
      <w:numPr>
        <w:numId w:val="3"/>
      </w:numPr>
    </w:pPr>
    <w:rPr>
      <w:rFonts w:ascii="Times New Roman" w:eastAsia="標楷體" w:hAnsi="Times New Roman"/>
      <w:sz w:val="32"/>
    </w:rPr>
  </w:style>
  <w:style w:type="paragraph" w:styleId="Web">
    <w:name w:val="Normal (Web)"/>
    <w:basedOn w:val="a5"/>
    <w:unhideWhenUsed/>
    <w:rsid w:val="009D3053"/>
    <w:pPr>
      <w:widowControl/>
      <w:spacing w:before="100" w:beforeAutospacing="1" w:after="100" w:afterAutospacing="1"/>
    </w:pPr>
    <w:rPr>
      <w:rFonts w:ascii="新細明體" w:eastAsia="新細明體" w:hAnsi="新細明體" w:cs="新細明體"/>
      <w:kern w:val="0"/>
      <w:szCs w:val="24"/>
    </w:rPr>
  </w:style>
  <w:style w:type="table" w:styleId="ab">
    <w:name w:val="Table Grid"/>
    <w:basedOn w:val="a7"/>
    <w:uiPriority w:val="39"/>
    <w:rsid w:val="009D3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1452</Words>
  <Characters>8281</Characters>
  <Application>Microsoft Office Word</Application>
  <DocSecurity>0</DocSecurity>
  <Lines>69</Lines>
  <Paragraphs>19</Paragraphs>
  <ScaleCrop>false</ScaleCrop>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翁俊忠</cp:lastModifiedBy>
  <cp:revision>2</cp:revision>
  <dcterms:created xsi:type="dcterms:W3CDTF">2020-09-18T11:47:00Z</dcterms:created>
  <dcterms:modified xsi:type="dcterms:W3CDTF">2020-09-18T11:47:00Z</dcterms:modified>
</cp:coreProperties>
</file>